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4F78E0" w:rsidRPr="00F10302" w:rsidRDefault="00D804BD" w:rsidP="004F78E0">
      <w:pPr>
        <w:rPr>
          <w:b/>
          <w:color w:val="FF0000"/>
          <w:sz w:val="40"/>
          <w:szCs w:val="40"/>
        </w:rPr>
      </w:pPr>
      <w:r w:rsidRPr="00F10302">
        <w:rPr>
          <w:b/>
          <w:color w:val="FF0000"/>
          <w:sz w:val="40"/>
          <w:szCs w:val="40"/>
        </w:rPr>
        <w:t>LİSELERE GEÇİŞ SİSTEMİ</w:t>
      </w:r>
      <w:r w:rsidR="004F78E0" w:rsidRPr="00F10302">
        <w:rPr>
          <w:b/>
          <w:color w:val="FF0000"/>
          <w:sz w:val="40"/>
          <w:szCs w:val="40"/>
        </w:rPr>
        <w:t xml:space="preserve"> ( LGS )</w:t>
      </w:r>
    </w:p>
    <w:p w:rsidR="00AA4BD9" w:rsidRPr="00347616" w:rsidRDefault="00AA4BD9" w:rsidP="008B3D56">
      <w:pPr>
        <w:autoSpaceDE w:val="0"/>
        <w:autoSpaceDN w:val="0"/>
        <w:adjustRightInd w:val="0"/>
        <w:spacing w:after="0" w:line="240" w:lineRule="auto"/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</w:pPr>
      <w:r>
        <w:rPr>
          <w:rFonts w:cs="Raleway-Regular"/>
          <w:i/>
          <w:color w:val="000000" w:themeColor="text1"/>
          <w:sz w:val="24"/>
          <w:szCs w:val="24"/>
          <w:lang w:val="tr-TR" w:bidi="ar-SA"/>
        </w:rPr>
        <w:t xml:space="preserve">      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LGS, MEB tarafından her yıl sonuna doğru düzenlenen ve</w:t>
      </w:r>
    </w:p>
    <w:p w:rsidR="00284A72" w:rsidRDefault="00AA4BD9" w:rsidP="008B3D56">
      <w:pPr>
        <w:autoSpaceDE w:val="0"/>
        <w:autoSpaceDN w:val="0"/>
        <w:adjustRightInd w:val="0"/>
        <w:spacing w:after="0" w:line="240" w:lineRule="auto"/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</w:pP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ortaokul seviyesinden lise</w:t>
      </w:r>
      <w:r w:rsidR="008B3D5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(Ortaö</w:t>
      </w:r>
      <w:r w:rsidR="00277287"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ğretim)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seviyesine geçişte öğrencilerin</w:t>
      </w:r>
      <w:r w:rsidR="008B3D5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seviyelerini ölçmek ve yerleştirme yapmak için uygulanan bir</w:t>
      </w:r>
      <w:r w:rsidR="008B3D5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 xml:space="preserve"> </w:t>
      </w:r>
      <w:r w:rsidRPr="00347616"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  <w:t>sınavdır.</w:t>
      </w:r>
    </w:p>
    <w:p w:rsidR="008B3D56" w:rsidRPr="008B3D56" w:rsidRDefault="008B3D56" w:rsidP="008B3D56">
      <w:pPr>
        <w:autoSpaceDE w:val="0"/>
        <w:autoSpaceDN w:val="0"/>
        <w:adjustRightInd w:val="0"/>
        <w:spacing w:after="0" w:line="240" w:lineRule="auto"/>
        <w:rPr>
          <w:rFonts w:cs="Raleway-Regular"/>
          <w:b/>
          <w:i/>
          <w:color w:val="000000" w:themeColor="text1"/>
          <w:sz w:val="24"/>
          <w:szCs w:val="24"/>
          <w:lang w:val="tr-TR" w:bidi="ar-SA"/>
        </w:rPr>
      </w:pPr>
    </w:p>
    <w:p w:rsidR="00D804BD" w:rsidRPr="00F10302" w:rsidRDefault="00D14D4D" w:rsidP="00E47785">
      <w:pPr>
        <w:pStyle w:val="ListeParagraf"/>
        <w:numPr>
          <w:ilvl w:val="0"/>
          <w:numId w:val="14"/>
        </w:numPr>
        <w:jc w:val="both"/>
        <w:rPr>
          <w:b/>
          <w:bCs/>
          <w:color w:val="FF0000"/>
          <w:sz w:val="24"/>
          <w:szCs w:val="24"/>
          <w:u w:val="single"/>
        </w:rPr>
      </w:pPr>
      <w:r w:rsidRPr="00F10302">
        <w:rPr>
          <w:b/>
          <w:bCs/>
          <w:color w:val="FF0000"/>
          <w:sz w:val="24"/>
          <w:szCs w:val="24"/>
          <w:u w:val="single"/>
        </w:rPr>
        <w:t>LİSELERE YERLEŞTİRME NASIL YAPILACAK?</w:t>
      </w:r>
    </w:p>
    <w:p w:rsidR="00E47785" w:rsidRDefault="00E47785" w:rsidP="00E47785">
      <w:pPr>
        <w:pStyle w:val="ListeParagraf"/>
        <w:jc w:val="both"/>
        <w:rPr>
          <w:b/>
          <w:bCs/>
          <w:color w:val="FF0000"/>
          <w:sz w:val="24"/>
          <w:szCs w:val="24"/>
        </w:rPr>
      </w:pPr>
    </w:p>
    <w:p w:rsidR="00E47785" w:rsidRPr="00E47785" w:rsidRDefault="00E47785" w:rsidP="00E47785">
      <w:pPr>
        <w:pStyle w:val="ListeParagraf"/>
        <w:jc w:val="both"/>
        <w:rPr>
          <w:b/>
          <w:bCs/>
          <w:color w:val="FF0000"/>
          <w:sz w:val="24"/>
          <w:szCs w:val="24"/>
        </w:rPr>
      </w:pPr>
    </w:p>
    <w:p w:rsidR="00D14D4D" w:rsidRPr="0067378F" w:rsidRDefault="004F78E0" w:rsidP="004F78E0">
      <w:pPr>
        <w:pStyle w:val="ListeParagraf"/>
        <w:jc w:val="both"/>
        <w:rPr>
          <w:b/>
          <w:color w:val="FF0000"/>
          <w:sz w:val="24"/>
          <w:szCs w:val="24"/>
          <w:lang w:val="tr-TR"/>
        </w:rPr>
      </w:pPr>
      <w:r w:rsidRPr="0067378F">
        <w:rPr>
          <w:b/>
          <w:bCs/>
          <w:color w:val="FF0000"/>
          <w:sz w:val="24"/>
          <w:szCs w:val="24"/>
          <w:lang w:val="tr-TR"/>
        </w:rPr>
        <w:t xml:space="preserve">1- </w:t>
      </w:r>
      <w:r w:rsidR="00D14D4D" w:rsidRPr="0067378F">
        <w:rPr>
          <w:b/>
          <w:bCs/>
          <w:color w:val="FF0000"/>
          <w:sz w:val="24"/>
          <w:szCs w:val="24"/>
          <w:lang w:val="tr-TR"/>
        </w:rPr>
        <w:t>Merkezi Sınavla Yerleştirme</w:t>
      </w:r>
      <w:r w:rsidR="00D14D4D" w:rsidRPr="0067378F">
        <w:rPr>
          <w:b/>
          <w:bCs/>
          <w:i/>
          <w:iCs/>
          <w:color w:val="FF0000"/>
          <w:sz w:val="24"/>
          <w:szCs w:val="24"/>
        </w:rPr>
        <w:t xml:space="preserve"> </w:t>
      </w:r>
    </w:p>
    <w:p w:rsidR="00D14D4D" w:rsidRDefault="00D14D4D" w:rsidP="00D14D4D">
      <w:pPr>
        <w:pStyle w:val="ListeParagraf"/>
        <w:ind w:left="0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D14D4D">
      <w:pPr>
        <w:pStyle w:val="ListeParagraf"/>
        <w:ind w:left="0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67378F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  <w:r w:rsidRPr="00D14D4D">
        <w:rPr>
          <w:b/>
          <w:noProof/>
          <w:color w:val="000000" w:themeColor="text1"/>
          <w:sz w:val="24"/>
          <w:szCs w:val="24"/>
          <w:lang w:val="tr-TR" w:eastAsia="tr-TR" w:bidi="ar-SA"/>
        </w:rPr>
        <w:drawing>
          <wp:inline distT="0" distB="0" distL="0" distR="0">
            <wp:extent cx="1228725" cy="685800"/>
            <wp:effectExtent l="19050" t="0" r="0" b="0"/>
            <wp:docPr id="1" name="Nesne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2814" cy="1891440"/>
                      <a:chOff x="1343472" y="2492896"/>
                      <a:chExt cx="3002814" cy="1891440"/>
                    </a:xfrm>
                  </a:grpSpPr>
                  <a:grpSp>
                    <a:nvGrpSpPr>
                      <a:cNvPr id="3" name="Group 2"/>
                      <a:cNvGrpSpPr/>
                    </a:nvGrpSpPr>
                    <a:grpSpPr>
                      <a:xfrm>
                        <a:off x="1343472" y="2492896"/>
                        <a:ext cx="3002814" cy="1891440"/>
                        <a:chOff x="1591778" y="2603321"/>
                        <a:chExt cx="3002814" cy="1891440"/>
                      </a:xfrm>
                    </a:grpSpPr>
                    <a:sp>
                      <a:nvSpPr>
                        <a:cNvPr id="4" name="Freeform 3"/>
                        <a:cNvSpPr/>
                      </a:nvSpPr>
                      <a:spPr>
                        <a:xfrm>
                          <a:off x="2132729" y="2603321"/>
                          <a:ext cx="2461863" cy="1891440"/>
                        </a:xfrm>
                        <a:custGeom>
                          <a:avLst/>
                          <a:gdLst>
                            <a:gd name="connsiteX0" fmla="*/ 0 w 2095500"/>
                            <a:gd name="connsiteY0" fmla="*/ 274760 h 1831730"/>
                            <a:gd name="connsiteX1" fmla="*/ 1179635 w 2095500"/>
                            <a:gd name="connsiteY1" fmla="*/ 274760 h 1831730"/>
                            <a:gd name="connsiteX2" fmla="*/ 1179635 w 2095500"/>
                            <a:gd name="connsiteY2" fmla="*/ 0 h 1831730"/>
                            <a:gd name="connsiteX3" fmla="*/ 2095500 w 2095500"/>
                            <a:gd name="connsiteY3" fmla="*/ 915865 h 1831730"/>
                            <a:gd name="connsiteX4" fmla="*/ 1179635 w 2095500"/>
                            <a:gd name="connsiteY4" fmla="*/ 1831730 h 1831730"/>
                            <a:gd name="connsiteX5" fmla="*/ 1179635 w 2095500"/>
                            <a:gd name="connsiteY5" fmla="*/ 1556971 h 1831730"/>
                            <a:gd name="connsiteX6" fmla="*/ 0 w 2095500"/>
                            <a:gd name="connsiteY6" fmla="*/ 1556971 h 1831730"/>
                            <a:gd name="connsiteX7" fmla="*/ 0 w 2095500"/>
                            <a:gd name="connsiteY7" fmla="*/ 274760 h 1831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5500" h="1831730">
                              <a:moveTo>
                                <a:pt x="0" y="274760"/>
                              </a:moveTo>
                              <a:lnTo>
                                <a:pt x="1179635" y="274760"/>
                              </a:lnTo>
                              <a:lnTo>
                                <a:pt x="1179635" y="0"/>
                              </a:lnTo>
                              <a:lnTo>
                                <a:pt x="2095500" y="915865"/>
                              </a:lnTo>
                              <a:lnTo>
                                <a:pt x="1179635" y="1831730"/>
                              </a:lnTo>
                              <a:lnTo>
                                <a:pt x="1179635" y="1556971"/>
                              </a:lnTo>
                              <a:lnTo>
                                <a:pt x="0" y="1556971"/>
                              </a:lnTo>
                              <a:lnTo>
                                <a:pt x="0" y="2747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95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spcFirstLastPara="0" vert="horz" wrap="square" lIns="584835" tIns="290000" rIns="580549" bIns="289999" numCol="1" spcCol="1270" anchor="ctr" anchorCtr="0">
                            <a:no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lvl="1" indent="-228600" algn="l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15000"/>
                              </a:spcAft>
                              <a:buChar char="••"/>
                            </a:pPr>
                            <a:endParaRPr lang="en-US" sz="2400" kern="1200"/>
                          </a:p>
                          <a:p>
                            <a:pPr marL="228600" lvl="1" indent="-228600" algn="l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15000"/>
                              </a:spcAft>
                              <a:buChar char="••"/>
                            </a:pPr>
                            <a:endParaRPr lang="en-US" sz="2400" kern="12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5" name="Freeform 4"/>
                        <a:cNvSpPr/>
                      </a:nvSpPr>
                      <a:spPr>
                        <a:xfrm>
                          <a:off x="1591778" y="3008089"/>
                          <a:ext cx="1081904" cy="1081904"/>
                        </a:xfrm>
                        <a:custGeom>
                          <a:avLst/>
                          <a:gdLst>
                            <a:gd name="connsiteX0" fmla="*/ 0 w 1047750"/>
                            <a:gd name="connsiteY0" fmla="*/ 523875 h 1047750"/>
                            <a:gd name="connsiteX1" fmla="*/ 523875 w 1047750"/>
                            <a:gd name="connsiteY1" fmla="*/ 0 h 1047750"/>
                            <a:gd name="connsiteX2" fmla="*/ 1047750 w 1047750"/>
                            <a:gd name="connsiteY2" fmla="*/ 523875 h 1047750"/>
                            <a:gd name="connsiteX3" fmla="*/ 523875 w 1047750"/>
                            <a:gd name="connsiteY3" fmla="*/ 1047750 h 1047750"/>
                            <a:gd name="connsiteX4" fmla="*/ 0 w 1047750"/>
                            <a:gd name="connsiteY4" fmla="*/ 523875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7750" h="1047750">
                              <a:moveTo>
                                <a:pt x="0" y="523875"/>
                              </a:moveTo>
                              <a:cubicBezTo>
                                <a:pt x="0" y="234547"/>
                                <a:pt x="234547" y="0"/>
                                <a:pt x="523875" y="0"/>
                              </a:cubicBezTo>
                              <a:cubicBezTo>
                                <a:pt x="813203" y="0"/>
                                <a:pt x="1047750" y="234547"/>
                                <a:pt x="1047750" y="523875"/>
                              </a:cubicBezTo>
                              <a:cubicBezTo>
                                <a:pt x="1047750" y="813203"/>
                                <a:pt x="813203" y="1047750"/>
                                <a:pt x="523875" y="1047750"/>
                              </a:cubicBezTo>
                              <a:cubicBezTo>
                                <a:pt x="234547" y="1047750"/>
                                <a:pt x="0" y="813203"/>
                                <a:pt x="0" y="523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spcFirstLastPara="0" vert="horz" wrap="square" lIns="168679" tIns="168679" rIns="168679" bIns="168679" numCol="1" spcCol="1270" anchor="ctr" anchorCtr="0">
                            <a:no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tr-TR" sz="3200" b="1" kern="12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3200" b="1" kern="12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Rectangle 6"/>
                        <a:cNvSpPr/>
                      </a:nvSpPr>
                      <a:spPr>
                        <a:xfrm>
                          <a:off x="2603741" y="3284101"/>
                          <a:ext cx="1678729" cy="5355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20000"/>
                              </a:lnSpc>
                            </a:pPr>
                            <a:r>
                              <a:rPr lang="tr-TR" sz="2400" b="1" dirty="0">
                                <a:solidFill>
                                  <a:schemeClr val="bg1"/>
                                </a:solidFill>
                                <a:latin typeface="+mj-lt"/>
                                <a:ea typeface="Roboto Light" panose="02000000000000000000" pitchFamily="2" charset="0"/>
                                <a:cs typeface="Oswald Regular"/>
                              </a:rPr>
                              <a:t>Fen liseleri</a:t>
                            </a:r>
                            <a:endParaRPr lang="en-US" sz="2400" b="1" dirty="0">
                              <a:solidFill>
                                <a:schemeClr val="bg1"/>
                              </a:solidFill>
                              <a:latin typeface="+mj-lt"/>
                              <a:ea typeface="Roboto Light" panose="02000000000000000000" pitchFamily="2" charset="0"/>
                              <a:cs typeface="Oswald Regular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/>
                      </a:nvSpPr>
                      <a:spPr>
                        <a:xfrm>
                          <a:off x="2673680" y="3373595"/>
                          <a:ext cx="1557835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 sz="1400" dirty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D14D4D">
        <w:rPr>
          <w:b/>
          <w:noProof/>
          <w:color w:val="000000" w:themeColor="text1"/>
          <w:sz w:val="24"/>
          <w:szCs w:val="24"/>
          <w:lang w:val="tr-TR" w:eastAsia="tr-TR" w:bidi="ar-SA"/>
        </w:rPr>
        <w:drawing>
          <wp:inline distT="0" distB="0" distL="0" distR="0">
            <wp:extent cx="1057275" cy="685800"/>
            <wp:effectExtent l="19050" t="0" r="0" b="0"/>
            <wp:docPr id="2" name="Nesne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60096" cy="1891440"/>
                      <a:chOff x="4438032" y="2492896"/>
                      <a:chExt cx="3060096" cy="1891440"/>
                    </a:xfrm>
                  </a:grpSpPr>
                  <a:grpSp>
                    <a:nvGrpSpPr>
                      <a:cNvPr id="24" name="Grup 23"/>
                      <a:cNvGrpSpPr/>
                    </a:nvGrpSpPr>
                    <a:grpSpPr>
                      <a:xfrm>
                        <a:off x="4438032" y="2492896"/>
                        <a:ext cx="3060096" cy="1891440"/>
                        <a:chOff x="4438032" y="2492896"/>
                        <a:chExt cx="3060096" cy="1891440"/>
                      </a:xfrm>
                    </a:grpSpPr>
                    <a:grpSp>
                      <a:nvGrpSpPr>
                        <a:cNvPr id="3" name="Grup 22"/>
                        <a:cNvGrpSpPr/>
                      </a:nvGrpSpPr>
                      <a:grpSpPr>
                        <a:xfrm>
                          <a:off x="4438032" y="2492896"/>
                          <a:ext cx="3060096" cy="1891440"/>
                          <a:chOff x="4438032" y="2492896"/>
                          <a:chExt cx="3060096" cy="1891440"/>
                        </a:xfrm>
                      </a:grpSpPr>
                      <a:sp>
                        <a:nvSpPr>
                          <a:cNvPr id="10" name="Freeform 9"/>
                          <a:cNvSpPr/>
                        </a:nvSpPr>
                        <a:spPr>
                          <a:xfrm>
                            <a:off x="5036265" y="2492896"/>
                            <a:ext cx="2461863" cy="1891440"/>
                          </a:xfrm>
                          <a:custGeom>
                            <a:avLst/>
                            <a:gdLst>
                              <a:gd name="connsiteX0" fmla="*/ 0 w 2095500"/>
                              <a:gd name="connsiteY0" fmla="*/ 274760 h 1831730"/>
                              <a:gd name="connsiteX1" fmla="*/ 1179635 w 2095500"/>
                              <a:gd name="connsiteY1" fmla="*/ 274760 h 1831730"/>
                              <a:gd name="connsiteX2" fmla="*/ 1179635 w 2095500"/>
                              <a:gd name="connsiteY2" fmla="*/ 0 h 1831730"/>
                              <a:gd name="connsiteX3" fmla="*/ 2095500 w 2095500"/>
                              <a:gd name="connsiteY3" fmla="*/ 915865 h 1831730"/>
                              <a:gd name="connsiteX4" fmla="*/ 1179635 w 2095500"/>
                              <a:gd name="connsiteY4" fmla="*/ 1831730 h 1831730"/>
                              <a:gd name="connsiteX5" fmla="*/ 1179635 w 2095500"/>
                              <a:gd name="connsiteY5" fmla="*/ 1556971 h 1831730"/>
                              <a:gd name="connsiteX6" fmla="*/ 0 w 2095500"/>
                              <a:gd name="connsiteY6" fmla="*/ 1556971 h 1831730"/>
                              <a:gd name="connsiteX7" fmla="*/ 0 w 2095500"/>
                              <a:gd name="connsiteY7" fmla="*/ 274760 h 183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95500" h="1831730">
                                <a:moveTo>
                                  <a:pt x="0" y="274760"/>
                                </a:moveTo>
                                <a:lnTo>
                                  <a:pt x="1179635" y="274760"/>
                                </a:lnTo>
                                <a:lnTo>
                                  <a:pt x="1179635" y="0"/>
                                </a:lnTo>
                                <a:lnTo>
                                  <a:pt x="2095500" y="915865"/>
                                </a:lnTo>
                                <a:lnTo>
                                  <a:pt x="1179635" y="1831730"/>
                                </a:lnTo>
                                <a:lnTo>
                                  <a:pt x="1179635" y="1556971"/>
                                </a:lnTo>
                                <a:lnTo>
                                  <a:pt x="0" y="1556971"/>
                                </a:lnTo>
                                <a:lnTo>
                                  <a:pt x="0" y="274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9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584835" tIns="290000" rIns="580549" bIns="28999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 dirty="0"/>
                            </a:p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a:style>
                      </a:sp>
                      <a:sp>
                        <a:nvSpPr>
                          <a:cNvPr id="11" name="Freeform 10"/>
                          <a:cNvSpPr/>
                        </a:nvSpPr>
                        <a:spPr>
                          <a:xfrm>
                            <a:off x="4438032" y="2897664"/>
                            <a:ext cx="1081904" cy="1081904"/>
                          </a:xfrm>
                          <a:custGeom>
                            <a:avLst/>
                            <a:gdLst>
                              <a:gd name="connsiteX0" fmla="*/ 0 w 1047750"/>
                              <a:gd name="connsiteY0" fmla="*/ 523875 h 1047750"/>
                              <a:gd name="connsiteX1" fmla="*/ 523875 w 1047750"/>
                              <a:gd name="connsiteY1" fmla="*/ 0 h 1047750"/>
                              <a:gd name="connsiteX2" fmla="*/ 1047750 w 1047750"/>
                              <a:gd name="connsiteY2" fmla="*/ 523875 h 1047750"/>
                              <a:gd name="connsiteX3" fmla="*/ 523875 w 1047750"/>
                              <a:gd name="connsiteY3" fmla="*/ 1047750 h 1047750"/>
                              <a:gd name="connsiteX4" fmla="*/ 0 w 1047750"/>
                              <a:gd name="connsiteY4" fmla="*/ 523875 h 1047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7750" h="1047750">
                                <a:moveTo>
                                  <a:pt x="0" y="523875"/>
                                </a:moveTo>
                                <a:cubicBezTo>
                                  <a:pt x="0" y="234547"/>
                                  <a:pt x="234547" y="0"/>
                                  <a:pt x="523875" y="0"/>
                                </a:cubicBezTo>
                                <a:cubicBezTo>
                                  <a:pt x="813203" y="0"/>
                                  <a:pt x="1047750" y="234547"/>
                                  <a:pt x="1047750" y="523875"/>
                                </a:cubicBezTo>
                                <a:cubicBezTo>
                                  <a:pt x="1047750" y="813203"/>
                                  <a:pt x="813203" y="1047750"/>
                                  <a:pt x="523875" y="1047750"/>
                                </a:cubicBezTo>
                                <a:cubicBezTo>
                                  <a:pt x="234547" y="1047750"/>
                                  <a:pt x="0" y="813203"/>
                                  <a:pt x="0" y="523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168679" tIns="168679" rIns="168679" bIns="16867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35000"/>
                                </a:spcAft>
                              </a:pPr>
                              <a:endParaRPr lang="en-US" sz="2400" kern="1200"/>
                            </a:p>
                          </a:txBody>
                          <a:useSpRect/>
                        </a:txSp>
                        <a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Rectangle 12"/>
                          <a:cNvSpPr/>
                        </a:nvSpPr>
                        <a:spPr>
                          <a:xfrm>
                            <a:off x="5483675" y="3057301"/>
                            <a:ext cx="1970155" cy="83099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120000"/>
                                </a:lnSpc>
                              </a:pPr>
                              <a:r>
                                <a:rPr lang="tr-TR" sz="2000" b="1" dirty="0">
                                  <a:solidFill>
                                    <a:schemeClr val="bg1"/>
                                  </a:solidFill>
                                  <a:latin typeface="+mj-lt"/>
                                  <a:ea typeface="Roboto Light" panose="02000000000000000000" pitchFamily="2" charset="0"/>
                                  <a:cs typeface="Oswald Regular"/>
                                </a:rPr>
                                <a:t>Sosyal Bilimler </a:t>
                              </a:r>
                            </a:p>
                            <a:p>
                              <a:pPr>
                                <a:lnSpc>
                                  <a:spcPct val="120000"/>
                                </a:lnSpc>
                              </a:pPr>
                              <a:r>
                                <a:rPr lang="tr-TR" sz="2000" b="1" dirty="0">
                                  <a:solidFill>
                                    <a:schemeClr val="bg1"/>
                                  </a:solidFill>
                                  <a:latin typeface="+mj-lt"/>
                                  <a:ea typeface="Roboto Light" panose="02000000000000000000" pitchFamily="2" charset="0"/>
                                  <a:cs typeface="Oswald Regular"/>
                                </a:rPr>
                                <a:t>Liseleri</a:t>
                              </a:r>
                              <a:endParaRPr lang="en-US" sz="2000" b="1" dirty="0">
                                <a:solidFill>
                                  <a:schemeClr val="bg1"/>
                                </a:solidFill>
                                <a:latin typeface="+mj-lt"/>
                                <a:ea typeface="Roboto Light" panose="02000000000000000000" pitchFamily="2" charset="0"/>
                                <a:cs typeface="Oswald Regular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2" name="Dikdörtgen 11"/>
                        <a:cNvSpPr/>
                      </a:nvSpPr>
                      <a:spPr>
                        <a:xfrm>
                          <a:off x="4766840" y="3140968"/>
                          <a:ext cx="393056" cy="5355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tr-TR" sz="3200" b="1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32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D14D4D">
        <w:rPr>
          <w:b/>
          <w:noProof/>
          <w:color w:val="000000" w:themeColor="text1"/>
          <w:sz w:val="24"/>
          <w:szCs w:val="24"/>
          <w:lang w:val="tr-TR" w:eastAsia="tr-TR" w:bidi="ar-SA"/>
        </w:rPr>
        <w:drawing>
          <wp:inline distT="0" distB="0" distL="0" distR="0">
            <wp:extent cx="1257300" cy="685800"/>
            <wp:effectExtent l="19050" t="0" r="0" b="0"/>
            <wp:docPr id="3" name="Nesne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2814" cy="1891440"/>
                      <a:chOff x="7644406" y="2492896"/>
                      <a:chExt cx="3002814" cy="1891440"/>
                    </a:xfrm>
                  </a:grpSpPr>
                  <a:grpSp>
                    <a:nvGrpSpPr>
                      <a:cNvPr id="26" name="Grup 25"/>
                      <a:cNvGrpSpPr/>
                    </a:nvGrpSpPr>
                    <a:grpSpPr>
                      <a:xfrm>
                        <a:off x="7644406" y="2492896"/>
                        <a:ext cx="3002814" cy="1891440"/>
                        <a:chOff x="7644406" y="2492896"/>
                        <a:chExt cx="3002814" cy="1891440"/>
                      </a:xfrm>
                    </a:grpSpPr>
                    <a:grpSp>
                      <a:nvGrpSpPr>
                        <a:cNvPr id="3" name="Group 14"/>
                        <a:cNvGrpSpPr/>
                      </a:nvGrpSpPr>
                      <a:grpSpPr>
                        <a:xfrm>
                          <a:off x="7644406" y="2492896"/>
                          <a:ext cx="3002814" cy="1891440"/>
                          <a:chOff x="7892712" y="2603321"/>
                          <a:chExt cx="3002814" cy="1891440"/>
                        </a:xfrm>
                      </a:grpSpPr>
                      <a:sp>
                        <a:nvSpPr>
                          <a:cNvPr id="16" name="Freeform 15"/>
                          <a:cNvSpPr/>
                        </a:nvSpPr>
                        <a:spPr>
                          <a:xfrm>
                            <a:off x="8433663" y="2603321"/>
                            <a:ext cx="2461863" cy="1891440"/>
                          </a:xfrm>
                          <a:custGeom>
                            <a:avLst/>
                            <a:gdLst>
                              <a:gd name="connsiteX0" fmla="*/ 0 w 2095500"/>
                              <a:gd name="connsiteY0" fmla="*/ 274760 h 1831730"/>
                              <a:gd name="connsiteX1" fmla="*/ 1179635 w 2095500"/>
                              <a:gd name="connsiteY1" fmla="*/ 274760 h 1831730"/>
                              <a:gd name="connsiteX2" fmla="*/ 1179635 w 2095500"/>
                              <a:gd name="connsiteY2" fmla="*/ 0 h 1831730"/>
                              <a:gd name="connsiteX3" fmla="*/ 2095500 w 2095500"/>
                              <a:gd name="connsiteY3" fmla="*/ 915865 h 1831730"/>
                              <a:gd name="connsiteX4" fmla="*/ 1179635 w 2095500"/>
                              <a:gd name="connsiteY4" fmla="*/ 1831730 h 1831730"/>
                              <a:gd name="connsiteX5" fmla="*/ 1179635 w 2095500"/>
                              <a:gd name="connsiteY5" fmla="*/ 1556971 h 1831730"/>
                              <a:gd name="connsiteX6" fmla="*/ 0 w 2095500"/>
                              <a:gd name="connsiteY6" fmla="*/ 1556971 h 1831730"/>
                              <a:gd name="connsiteX7" fmla="*/ 0 w 2095500"/>
                              <a:gd name="connsiteY7" fmla="*/ 274760 h 183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95500" h="1831730">
                                <a:moveTo>
                                  <a:pt x="0" y="274760"/>
                                </a:moveTo>
                                <a:lnTo>
                                  <a:pt x="1179635" y="274760"/>
                                </a:lnTo>
                                <a:lnTo>
                                  <a:pt x="1179635" y="0"/>
                                </a:lnTo>
                                <a:lnTo>
                                  <a:pt x="2095500" y="915865"/>
                                </a:lnTo>
                                <a:lnTo>
                                  <a:pt x="1179635" y="1831730"/>
                                </a:lnTo>
                                <a:lnTo>
                                  <a:pt x="1179635" y="1556971"/>
                                </a:lnTo>
                                <a:lnTo>
                                  <a:pt x="0" y="1556971"/>
                                </a:lnTo>
                                <a:lnTo>
                                  <a:pt x="0" y="274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alpha val="9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584835" tIns="290000" rIns="580549" bIns="28999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>
                                      <a:hueOff val="0"/>
                                      <a:satOff val="0"/>
                                      <a:lumOff val="0"/>
                                      <a:alphaOff val="0"/>
                                    </a:schemeClr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/>
                            </a:p>
                            <a:p>
                              <a:pPr marL="228600" lvl="1" indent="-228600" algn="l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15000"/>
                                </a:spcAft>
                                <a:buChar char="••"/>
                              </a:pPr>
                              <a:endParaRPr lang="en-US" sz="2400" kern="120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alpha val="90000"/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a:style>
                      </a:sp>
                      <a:sp>
                        <a:nvSpPr>
                          <a:cNvPr id="17" name="Freeform 16"/>
                          <a:cNvSpPr/>
                        </a:nvSpPr>
                        <a:spPr>
                          <a:xfrm>
                            <a:off x="7892712" y="3008089"/>
                            <a:ext cx="1081904" cy="1081904"/>
                          </a:xfrm>
                          <a:custGeom>
                            <a:avLst/>
                            <a:gdLst>
                              <a:gd name="connsiteX0" fmla="*/ 0 w 1047750"/>
                              <a:gd name="connsiteY0" fmla="*/ 523875 h 1047750"/>
                              <a:gd name="connsiteX1" fmla="*/ 523875 w 1047750"/>
                              <a:gd name="connsiteY1" fmla="*/ 0 h 1047750"/>
                              <a:gd name="connsiteX2" fmla="*/ 1047750 w 1047750"/>
                              <a:gd name="connsiteY2" fmla="*/ 523875 h 1047750"/>
                              <a:gd name="connsiteX3" fmla="*/ 523875 w 1047750"/>
                              <a:gd name="connsiteY3" fmla="*/ 1047750 h 1047750"/>
                              <a:gd name="connsiteX4" fmla="*/ 0 w 1047750"/>
                              <a:gd name="connsiteY4" fmla="*/ 523875 h 1047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7750" h="1047750">
                                <a:moveTo>
                                  <a:pt x="0" y="523875"/>
                                </a:moveTo>
                                <a:cubicBezTo>
                                  <a:pt x="0" y="234547"/>
                                  <a:pt x="234547" y="0"/>
                                  <a:pt x="523875" y="0"/>
                                </a:cubicBezTo>
                                <a:cubicBezTo>
                                  <a:pt x="813203" y="0"/>
                                  <a:pt x="1047750" y="234547"/>
                                  <a:pt x="1047750" y="523875"/>
                                </a:cubicBezTo>
                                <a:cubicBezTo>
                                  <a:pt x="1047750" y="813203"/>
                                  <a:pt x="813203" y="1047750"/>
                                  <a:pt x="523875" y="1047750"/>
                                </a:cubicBezTo>
                                <a:cubicBezTo>
                                  <a:pt x="234547" y="1047750"/>
                                  <a:pt x="0" y="813203"/>
                                  <a:pt x="0" y="523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spcFirstLastPara="0" vert="horz" wrap="square" lIns="168679" tIns="168679" rIns="168679" bIns="168679" numCol="1" spcCol="1270" anchor="ctr" anchorCtr="0">
                              <a:no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 defTabSz="1066800">
                                <a:lnSpc>
                                  <a:spcPct val="9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35000"/>
                                </a:spcAft>
                              </a:pPr>
                              <a:endParaRPr lang="en-US" sz="2400" kern="1200"/>
                            </a:p>
                          </a:txBody>
                          <a:useSpRect/>
                        </a:txSp>
                        <a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Rectangle 18"/>
                          <a:cNvSpPr/>
                        </a:nvSpPr>
                        <a:spPr>
                          <a:xfrm>
                            <a:off x="8924502" y="3321997"/>
                            <a:ext cx="1740284" cy="433452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vi-VN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lnSpc>
                                  <a:spcPct val="120000"/>
                                </a:lnSpc>
                              </a:pPr>
                              <a:r>
                                <a:rPr lang="tr-TR" sz="2000" b="1" dirty="0">
                                  <a:solidFill>
                                    <a:schemeClr val="bg1"/>
                                  </a:solidFill>
                                  <a:latin typeface="+mj-lt"/>
                                  <a:ea typeface="Roboto Light" panose="02000000000000000000" pitchFamily="2" charset="0"/>
                                  <a:cs typeface="Oswald Regular"/>
                                </a:rPr>
                                <a:t>Proje Okulları</a:t>
                              </a:r>
                              <a:endParaRPr lang="en-US" sz="2000" b="1" dirty="0">
                                <a:solidFill>
                                  <a:schemeClr val="bg1"/>
                                </a:solidFill>
                                <a:latin typeface="+mj-lt"/>
                                <a:ea typeface="Roboto Light" panose="02000000000000000000" pitchFamily="2" charset="0"/>
                                <a:cs typeface="Oswald Regular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Dikdörtgen 21"/>
                        <a:cNvSpPr/>
                      </a:nvSpPr>
                      <a:spPr>
                        <a:xfrm>
                          <a:off x="7988829" y="3212976"/>
                          <a:ext cx="393057" cy="5355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vi-V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10668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r>
                              <a:rPr lang="tr-TR" sz="3200" b="1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32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7378F" w:rsidRPr="0067378F" w:rsidRDefault="0067378F" w:rsidP="0067378F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D14D4D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Pr="0067378F" w:rsidRDefault="004F78E0" w:rsidP="004F78E0">
      <w:pPr>
        <w:pStyle w:val="ListeParagraf"/>
        <w:jc w:val="both"/>
        <w:rPr>
          <w:b/>
          <w:bCs/>
          <w:color w:val="FF0000"/>
          <w:sz w:val="24"/>
          <w:szCs w:val="24"/>
          <w:lang w:bidi="ar-SA"/>
        </w:rPr>
      </w:pPr>
      <w:r w:rsidRPr="0067378F">
        <w:rPr>
          <w:b/>
          <w:color w:val="FF0000"/>
          <w:sz w:val="24"/>
          <w:szCs w:val="24"/>
          <w:lang w:val="tr-TR" w:bidi="ar-SA"/>
        </w:rPr>
        <w:t xml:space="preserve">2- </w:t>
      </w:r>
      <w:r w:rsidR="00D14D4D" w:rsidRPr="0067378F">
        <w:rPr>
          <w:b/>
          <w:bCs/>
          <w:color w:val="FF0000"/>
          <w:sz w:val="24"/>
          <w:szCs w:val="24"/>
          <w:lang w:val="tr-TR" w:bidi="ar-SA"/>
        </w:rPr>
        <w:t>Adrese Dayalı Yerleştirme  Sistemi</w:t>
      </w:r>
      <w:r w:rsidR="00D14D4D" w:rsidRPr="0067378F">
        <w:rPr>
          <w:b/>
          <w:bCs/>
          <w:color w:val="FF0000"/>
          <w:sz w:val="24"/>
          <w:szCs w:val="24"/>
          <w:lang w:bidi="ar-SA"/>
        </w:rPr>
        <w:t xml:space="preserve"> </w:t>
      </w:r>
    </w:p>
    <w:p w:rsidR="004F78E0" w:rsidRDefault="004F78E0" w:rsidP="004F78E0">
      <w:pPr>
        <w:pStyle w:val="ListeParagraf"/>
        <w:jc w:val="both"/>
        <w:rPr>
          <w:b/>
          <w:bCs/>
          <w:color w:val="000000" w:themeColor="text1"/>
          <w:sz w:val="24"/>
          <w:szCs w:val="24"/>
          <w:lang w:bidi="ar-SA"/>
        </w:rPr>
      </w:pPr>
    </w:p>
    <w:p w:rsidR="0067378F" w:rsidRDefault="0067378F" w:rsidP="004F78E0">
      <w:pPr>
        <w:pStyle w:val="ListeParagraf"/>
        <w:jc w:val="both"/>
        <w:rPr>
          <w:b/>
          <w:bCs/>
          <w:color w:val="000000" w:themeColor="text1"/>
          <w:sz w:val="24"/>
          <w:szCs w:val="24"/>
          <w:lang w:bidi="ar-SA"/>
        </w:rPr>
      </w:pPr>
    </w:p>
    <w:p w:rsidR="0067378F" w:rsidRDefault="0067378F" w:rsidP="004F78E0">
      <w:pPr>
        <w:pStyle w:val="ListeParagraf"/>
        <w:jc w:val="both"/>
        <w:rPr>
          <w:b/>
          <w:bCs/>
          <w:color w:val="000000" w:themeColor="text1"/>
          <w:sz w:val="24"/>
          <w:szCs w:val="24"/>
          <w:lang w:bidi="ar-SA"/>
        </w:rPr>
      </w:pPr>
    </w:p>
    <w:p w:rsidR="004F78E0" w:rsidRDefault="004F78E0" w:rsidP="004F78E0">
      <w:pPr>
        <w:pStyle w:val="ListeParagraf"/>
        <w:numPr>
          <w:ilvl w:val="0"/>
          <w:numId w:val="2"/>
        </w:numPr>
        <w:ind w:hanging="578"/>
        <w:jc w:val="both"/>
        <w:rPr>
          <w:b/>
          <w:bCs/>
          <w:i/>
          <w:iCs/>
          <w:color w:val="000000" w:themeColor="text1"/>
          <w:sz w:val="24"/>
          <w:szCs w:val="24"/>
          <w:lang w:val="tr-TR"/>
        </w:rPr>
      </w:pPr>
      <w:r w:rsidRPr="004F78E0">
        <w:rPr>
          <w:b/>
          <w:bCs/>
          <w:i/>
          <w:iCs/>
          <w:color w:val="000000" w:themeColor="text1"/>
          <w:sz w:val="24"/>
          <w:szCs w:val="24"/>
          <w:lang w:val="tr-TR"/>
        </w:rPr>
        <w:t>Sınavla öğrenci alan okullardan en fazla 10 okul tercih edilecek</w:t>
      </w:r>
      <w:r>
        <w:rPr>
          <w:b/>
          <w:bCs/>
          <w:i/>
          <w:iCs/>
          <w:color w:val="000000" w:themeColor="text1"/>
          <w:sz w:val="24"/>
          <w:szCs w:val="24"/>
          <w:lang w:val="tr-TR"/>
        </w:rPr>
        <w:t>.</w:t>
      </w:r>
    </w:p>
    <w:p w:rsidR="004F78E0" w:rsidRDefault="004F78E0" w:rsidP="004F78E0">
      <w:pPr>
        <w:pStyle w:val="ListeParagraf"/>
        <w:ind w:left="-142"/>
        <w:jc w:val="both"/>
        <w:rPr>
          <w:b/>
          <w:bCs/>
          <w:i/>
          <w:iCs/>
          <w:color w:val="000000" w:themeColor="text1"/>
          <w:sz w:val="24"/>
          <w:szCs w:val="24"/>
          <w:lang w:val="tr-TR"/>
        </w:rPr>
      </w:pPr>
    </w:p>
    <w:p w:rsidR="004F78E0" w:rsidRPr="004F78E0" w:rsidRDefault="004F78E0" w:rsidP="004F78E0">
      <w:pPr>
        <w:pStyle w:val="ListeParagraf"/>
        <w:numPr>
          <w:ilvl w:val="0"/>
          <w:numId w:val="2"/>
        </w:numPr>
        <w:ind w:left="284" w:hanging="578"/>
        <w:jc w:val="both"/>
        <w:rPr>
          <w:b/>
          <w:color w:val="000000" w:themeColor="text1"/>
          <w:sz w:val="24"/>
          <w:szCs w:val="24"/>
          <w:lang w:val="tr-TR" w:bidi="ar-SA"/>
        </w:rPr>
      </w:pPr>
      <w:r w:rsidRPr="0067378F">
        <w:rPr>
          <w:b/>
          <w:bCs/>
          <w:i/>
          <w:iCs/>
          <w:color w:val="000000" w:themeColor="text1"/>
          <w:sz w:val="24"/>
          <w:szCs w:val="24"/>
          <w:u w:val="single"/>
          <w:lang w:val="tr-TR" w:bidi="ar-SA"/>
        </w:rPr>
        <w:t xml:space="preserve">Herhangi bir okula yerleşememesi durumunda; </w:t>
      </w:r>
      <w:r w:rsidRPr="004F78E0">
        <w:rPr>
          <w:b/>
          <w:bCs/>
          <w:i/>
          <w:iCs/>
          <w:color w:val="000000" w:themeColor="text1"/>
          <w:sz w:val="24"/>
          <w:szCs w:val="24"/>
          <w:lang w:val="tr-TR" w:bidi="ar-SA"/>
        </w:rPr>
        <w:t>sınavsız öğrenci alan okullardan birine tercihlerine göre yerleştirilecek.</w:t>
      </w:r>
      <w:r w:rsidRPr="004F78E0">
        <w:rPr>
          <w:b/>
          <w:bCs/>
          <w:i/>
          <w:iCs/>
          <w:color w:val="000000" w:themeColor="text1"/>
          <w:sz w:val="24"/>
          <w:szCs w:val="24"/>
          <w:lang w:bidi="ar-SA"/>
        </w:rPr>
        <w:t xml:space="preserve"> </w:t>
      </w:r>
    </w:p>
    <w:p w:rsidR="004F78E0" w:rsidRPr="00D14D4D" w:rsidRDefault="004F78E0" w:rsidP="004F78E0">
      <w:pPr>
        <w:pStyle w:val="ListeParagraf"/>
        <w:ind w:left="-142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Pr="00D14D4D" w:rsidRDefault="00D14D4D" w:rsidP="00D14D4D">
      <w:pPr>
        <w:pStyle w:val="ListeParagraf"/>
        <w:ind w:left="-567"/>
        <w:jc w:val="both"/>
        <w:rPr>
          <w:b/>
          <w:color w:val="000000" w:themeColor="text1"/>
          <w:sz w:val="24"/>
          <w:szCs w:val="24"/>
          <w:lang w:val="tr-TR" w:bidi="ar-SA"/>
        </w:rPr>
      </w:pPr>
    </w:p>
    <w:p w:rsidR="00D14D4D" w:rsidRDefault="00D14D4D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47393" w:rsidRDefault="00647393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Pr="00F10302" w:rsidRDefault="0067378F" w:rsidP="00E47785">
      <w:pPr>
        <w:pStyle w:val="ListeParagraf"/>
        <w:numPr>
          <w:ilvl w:val="0"/>
          <w:numId w:val="13"/>
        </w:numPr>
        <w:ind w:left="1843" w:hanging="992"/>
        <w:jc w:val="both"/>
        <w:rPr>
          <w:b/>
          <w:color w:val="FF0000"/>
          <w:sz w:val="24"/>
          <w:szCs w:val="24"/>
          <w:u w:val="single"/>
        </w:rPr>
      </w:pPr>
      <w:r w:rsidRPr="00F10302">
        <w:rPr>
          <w:b/>
          <w:color w:val="FF0000"/>
          <w:sz w:val="24"/>
          <w:szCs w:val="24"/>
          <w:u w:val="single"/>
        </w:rPr>
        <w:t>LGS Sınav ve Yerleştirme Takvimi</w:t>
      </w:r>
    </w:p>
    <w:p w:rsidR="0067378F" w:rsidRPr="0067378F" w:rsidRDefault="0067378F" w:rsidP="00D14D4D">
      <w:pPr>
        <w:pStyle w:val="ListeParagraf"/>
        <w:jc w:val="both"/>
        <w:rPr>
          <w:b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tbl>
      <w:tblPr>
        <w:tblStyle w:val="TabloKlavuzu"/>
        <w:tblW w:w="6476" w:type="dxa"/>
        <w:tblInd w:w="720" w:type="dxa"/>
        <w:tblLook w:val="04A0"/>
      </w:tblPr>
      <w:tblGrid>
        <w:gridCol w:w="3773"/>
        <w:gridCol w:w="2703"/>
      </w:tblGrid>
      <w:tr w:rsidR="0067378F" w:rsidTr="00C21624">
        <w:tc>
          <w:tcPr>
            <w:tcW w:w="377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Sınav Başvuruları</w:t>
            </w:r>
            <w:r w:rsidRPr="0067378F">
              <w:rPr>
                <w:b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703" w:type="dxa"/>
          </w:tcPr>
          <w:p w:rsidR="0067378F" w:rsidRDefault="00C21624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04-14 Nisan 2022</w:t>
            </w:r>
          </w:p>
          <w:p w:rsidR="00C21624" w:rsidRPr="0067378F" w:rsidRDefault="00C21624" w:rsidP="00C21624">
            <w:pPr>
              <w:pStyle w:val="ListeParagraf"/>
              <w:ind w:left="0" w:right="-45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(BakanlıkTarafından Merkezi  Olarak)</w:t>
            </w:r>
          </w:p>
        </w:tc>
      </w:tr>
      <w:tr w:rsidR="0067378F" w:rsidTr="00C21624">
        <w:tc>
          <w:tcPr>
            <w:tcW w:w="377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Sınav Tarihi</w:t>
            </w:r>
            <w:r w:rsidRPr="0067378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703" w:type="dxa"/>
          </w:tcPr>
          <w:p w:rsidR="0067378F" w:rsidRPr="0067378F" w:rsidRDefault="0067378F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r w:rsidRPr="0067378F">
              <w:rPr>
                <w:b/>
                <w:sz w:val="24"/>
                <w:szCs w:val="24"/>
              </w:rPr>
              <w:t>5 Haziran</w:t>
            </w:r>
            <w:r w:rsidR="00C21624">
              <w:rPr>
                <w:b/>
                <w:sz w:val="24"/>
                <w:szCs w:val="24"/>
              </w:rPr>
              <w:t xml:space="preserve"> 2022</w:t>
            </w:r>
          </w:p>
        </w:tc>
      </w:tr>
      <w:tr w:rsidR="0067378F" w:rsidTr="00C21624">
        <w:tc>
          <w:tcPr>
            <w:tcW w:w="377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Sınav Sonucunun Açıklanması</w:t>
            </w:r>
            <w:r w:rsidRPr="0067378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703" w:type="dxa"/>
          </w:tcPr>
          <w:p w:rsidR="0067378F" w:rsidRDefault="00C21624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Haziran 2022 de</w:t>
            </w:r>
          </w:p>
          <w:p w:rsidR="00C21624" w:rsidRPr="00ED77C0" w:rsidRDefault="00C21624" w:rsidP="00D14D4D">
            <w:pPr>
              <w:pStyle w:val="ListeParagraf"/>
              <w:ind w:left="0"/>
              <w:jc w:val="both"/>
              <w:rPr>
                <w:b/>
                <w:color w:val="76923C" w:themeColor="accent3" w:themeShade="BF"/>
                <w:sz w:val="24"/>
                <w:szCs w:val="24"/>
              </w:rPr>
            </w:pPr>
            <w:r w:rsidRPr="00ED77C0">
              <w:rPr>
                <w:b/>
                <w:color w:val="76923C" w:themeColor="accent3" w:themeShade="BF"/>
                <w:sz w:val="24"/>
                <w:szCs w:val="24"/>
              </w:rPr>
              <w:t>www.meb.gov.tr</w:t>
            </w:r>
          </w:p>
        </w:tc>
      </w:tr>
      <w:tr w:rsidR="0067378F" w:rsidTr="00C21624">
        <w:tc>
          <w:tcPr>
            <w:tcW w:w="3773" w:type="dxa"/>
          </w:tcPr>
          <w:p w:rsidR="0067378F" w:rsidRP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  <w:lang w:val="tr-TR"/>
              </w:rPr>
            </w:pPr>
            <w:r w:rsidRPr="0067378F">
              <w:rPr>
                <w:b/>
                <w:bCs/>
                <w:color w:val="C00000"/>
                <w:sz w:val="24"/>
                <w:szCs w:val="24"/>
                <w:lang w:val="tr-TR"/>
              </w:rPr>
              <w:t>Tercih İşlemleri</w:t>
            </w:r>
            <w:r w:rsidRPr="0067378F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:rsidR="0067378F" w:rsidRDefault="0067378F" w:rsidP="0067378F">
            <w:pPr>
              <w:pStyle w:val="ListeParagraf"/>
              <w:ind w:left="0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2703" w:type="dxa"/>
          </w:tcPr>
          <w:p w:rsidR="0067378F" w:rsidRPr="0067378F" w:rsidRDefault="0067378F" w:rsidP="00D14D4D">
            <w:pPr>
              <w:pStyle w:val="ListeParagraf"/>
              <w:ind w:left="0"/>
              <w:jc w:val="both"/>
              <w:rPr>
                <w:b/>
                <w:sz w:val="24"/>
                <w:szCs w:val="24"/>
              </w:rPr>
            </w:pPr>
            <w:r w:rsidRPr="0067378F">
              <w:rPr>
                <w:b/>
                <w:sz w:val="24"/>
                <w:szCs w:val="24"/>
              </w:rPr>
              <w:t>Temmuz Ayında</w:t>
            </w:r>
          </w:p>
        </w:tc>
      </w:tr>
    </w:tbl>
    <w:p w:rsidR="00C21624" w:rsidRPr="00C21624" w:rsidRDefault="00C21624" w:rsidP="00C21624">
      <w:pPr>
        <w:pStyle w:val="ListeParagraf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Not: </w:t>
      </w:r>
      <w:r w:rsidRPr="00C21624">
        <w:rPr>
          <w:b/>
          <w:sz w:val="24"/>
          <w:szCs w:val="24"/>
        </w:rPr>
        <w:t>Sınav giriş belgeleri 27 Mayıs Tarihinden itibaren e-okul veli bilgilendirme  sistemi</w:t>
      </w:r>
    </w:p>
    <w:p w:rsidR="0067378F" w:rsidRDefault="0067378F" w:rsidP="00D14D4D">
      <w:pPr>
        <w:pStyle w:val="ListeParagraf"/>
        <w:jc w:val="both"/>
        <w:rPr>
          <w:b/>
          <w:color w:val="C00000"/>
          <w:sz w:val="24"/>
          <w:szCs w:val="24"/>
        </w:rPr>
      </w:pPr>
    </w:p>
    <w:p w:rsidR="0067378F" w:rsidRDefault="0067378F" w:rsidP="00D14D4D">
      <w:pPr>
        <w:pStyle w:val="ListeParagraf"/>
        <w:jc w:val="both"/>
        <w:rPr>
          <w:b/>
          <w:i/>
          <w:color w:val="C00000"/>
          <w:sz w:val="24"/>
          <w:szCs w:val="24"/>
          <w:u w:val="single"/>
        </w:rPr>
      </w:pPr>
      <w:r>
        <w:rPr>
          <w:b/>
          <w:i/>
          <w:color w:val="C00000"/>
          <w:sz w:val="24"/>
          <w:szCs w:val="24"/>
          <w:u w:val="single"/>
        </w:rPr>
        <w:t>Merkezi sınavla öğrenci alan okullar için yapılacak olan sınavda</w:t>
      </w:r>
      <w:r w:rsidRPr="0067378F">
        <w:rPr>
          <w:b/>
          <w:i/>
          <w:color w:val="C00000"/>
          <w:sz w:val="24"/>
          <w:szCs w:val="24"/>
          <w:u w:val="single"/>
        </w:rPr>
        <w:t xml:space="preserve"> ;</w:t>
      </w:r>
    </w:p>
    <w:p w:rsidR="0067378F" w:rsidRPr="00347616" w:rsidRDefault="00AA4BD9" w:rsidP="00820BD7">
      <w:pPr>
        <w:pStyle w:val="ListeParagraf"/>
        <w:numPr>
          <w:ilvl w:val="0"/>
          <w:numId w:val="3"/>
        </w:numPr>
        <w:ind w:left="993"/>
        <w:jc w:val="both"/>
        <w:rPr>
          <w:rFonts w:cs="Times New Roman"/>
          <w:b/>
          <w:i/>
          <w:color w:val="C00000"/>
          <w:sz w:val="24"/>
          <w:szCs w:val="24"/>
        </w:rPr>
      </w:pPr>
      <w:r>
        <w:rPr>
          <w:rFonts w:cs="Times New Roman"/>
          <w:i/>
          <w:color w:val="000000" w:themeColor="text1"/>
          <w:sz w:val="24"/>
          <w:szCs w:val="24"/>
        </w:rPr>
        <w:t xml:space="preserve">   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Öğrencilerden</w:t>
      </w:r>
      <w:r w:rsidR="00386064" w:rsidRPr="00347616">
        <w:rPr>
          <w:rFonts w:cs="Times New Roman"/>
          <w:b/>
          <w:i/>
          <w:color w:val="000000" w:themeColor="text1"/>
          <w:sz w:val="24"/>
          <w:szCs w:val="24"/>
        </w:rPr>
        <w:t>,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 90 soruy</w:t>
      </w:r>
      <w:r w:rsidR="008B3D56">
        <w:rPr>
          <w:rFonts w:cs="Times New Roman"/>
          <w:b/>
          <w:i/>
          <w:color w:val="000000" w:themeColor="text1"/>
          <w:sz w:val="24"/>
          <w:szCs w:val="24"/>
        </w:rPr>
        <w:t>u 155 dakikada yapması beklenmaktedi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r.</w:t>
      </w:r>
    </w:p>
    <w:p w:rsidR="00820BD7" w:rsidRPr="00347616" w:rsidRDefault="00386064" w:rsidP="00820BD7">
      <w:pPr>
        <w:pStyle w:val="ListeParagraf"/>
        <w:ind w:left="993"/>
        <w:jc w:val="both"/>
        <w:rPr>
          <w:rFonts w:cs="Times New Roman"/>
          <w:b/>
          <w:i/>
          <w:color w:val="000000" w:themeColor="text1"/>
          <w:sz w:val="24"/>
          <w:szCs w:val="24"/>
        </w:rPr>
      </w:pPr>
      <w:r w:rsidRPr="00347616">
        <w:rPr>
          <w:rFonts w:cs="Times New Roman"/>
          <w:b/>
          <w:i/>
          <w:color w:val="000000" w:themeColor="text1"/>
          <w:sz w:val="24"/>
          <w:szCs w:val="24"/>
        </w:rPr>
        <w:t>Soruların derslere gö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re dağılımı </w:t>
      </w:r>
      <w:r w:rsidRPr="00347616">
        <w:rPr>
          <w:rFonts w:cs="Times New Roman"/>
          <w:b/>
          <w:i/>
          <w:color w:val="000000" w:themeColor="text1"/>
          <w:sz w:val="24"/>
          <w:szCs w:val="24"/>
        </w:rPr>
        <w:t xml:space="preserve">ve katsayıları </w:t>
      </w:r>
      <w:r w:rsidR="00820BD7" w:rsidRPr="00347616">
        <w:rPr>
          <w:rFonts w:cs="Times New Roman"/>
          <w:b/>
          <w:i/>
          <w:color w:val="000000" w:themeColor="text1"/>
          <w:sz w:val="24"/>
          <w:szCs w:val="24"/>
        </w:rPr>
        <w:t>şu şekildedir:</w:t>
      </w:r>
    </w:p>
    <w:p w:rsidR="00AA4BD9" w:rsidRDefault="00AA4BD9" w:rsidP="00820BD7">
      <w:pPr>
        <w:pStyle w:val="ListeParagraf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oKlavuzu"/>
        <w:tblW w:w="6662" w:type="dxa"/>
        <w:tblInd w:w="392" w:type="dxa"/>
        <w:tblLook w:val="04A0"/>
      </w:tblPr>
      <w:tblGrid>
        <w:gridCol w:w="4252"/>
        <w:gridCol w:w="1418"/>
        <w:gridCol w:w="992"/>
      </w:tblGrid>
      <w:tr w:rsidR="00386064" w:rsidRPr="00386064" w:rsidTr="00386064">
        <w:tc>
          <w:tcPr>
            <w:tcW w:w="4252" w:type="dxa"/>
          </w:tcPr>
          <w:p w:rsidR="00386064" w:rsidRP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DERS ADI</w:t>
            </w:r>
          </w:p>
        </w:tc>
        <w:tc>
          <w:tcPr>
            <w:tcW w:w="1418" w:type="dxa"/>
          </w:tcPr>
          <w:p w:rsidR="00386064" w:rsidRP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KATSAYI</w:t>
            </w:r>
          </w:p>
        </w:tc>
        <w:tc>
          <w:tcPr>
            <w:tcW w:w="992" w:type="dxa"/>
          </w:tcPr>
          <w:p w:rsidR="00386064" w:rsidRP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0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SORU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>Türkçe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Matematik 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>Fen ve Teknoloji Bilimleri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 xml:space="preserve"> T.C. Inkılap Tarihi ve Atatürkçülük 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>Din Kültürü ve Ahlak Bilgisi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</w:tr>
      <w:tr w:rsidR="00386064" w:rsidTr="00386064">
        <w:tc>
          <w:tcPr>
            <w:tcW w:w="4252" w:type="dxa"/>
          </w:tcPr>
          <w:p w:rsidR="00386064" w:rsidRPr="00347616" w:rsidRDefault="00386064" w:rsidP="00820BD7">
            <w:pPr>
              <w:pStyle w:val="ListeParagraf"/>
              <w:ind w:left="0"/>
              <w:jc w:val="both"/>
              <w:rPr>
                <w:rFonts w:cs="Times New Roman"/>
                <w:color w:val="C00000"/>
                <w:sz w:val="24"/>
                <w:szCs w:val="24"/>
              </w:rPr>
            </w:pPr>
            <w:r w:rsidRPr="00347616">
              <w:rPr>
                <w:rFonts w:cs="Times New Roman"/>
                <w:color w:val="C00000"/>
                <w:sz w:val="24"/>
                <w:szCs w:val="24"/>
              </w:rPr>
              <w:t>Yabancı Dil</w:t>
            </w:r>
          </w:p>
        </w:tc>
        <w:tc>
          <w:tcPr>
            <w:tcW w:w="1418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6064" w:rsidRDefault="00386064" w:rsidP="00820BD7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</w:tr>
    </w:tbl>
    <w:p w:rsidR="00820BD7" w:rsidRDefault="00820BD7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F7F34" w:rsidRDefault="005F7F34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AA4BD9" w:rsidRDefault="00AA4BD9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47393" w:rsidRDefault="00647393" w:rsidP="00820BD7">
      <w:pPr>
        <w:pStyle w:val="ListeParagraf"/>
        <w:ind w:left="99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7426F" w:rsidRPr="008B3D56" w:rsidRDefault="00E21F03" w:rsidP="008B3D5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cs="Gidole-Regular"/>
          <w:b/>
          <w:i/>
          <w:sz w:val="24"/>
          <w:szCs w:val="24"/>
          <w:lang w:val="tr-TR" w:bidi="ar-SA"/>
        </w:rPr>
      </w:pPr>
      <w:r w:rsidRPr="008B3D56">
        <w:rPr>
          <w:rFonts w:cs="Gidole-Regular"/>
          <w:b/>
          <w:i/>
          <w:sz w:val="24"/>
          <w:szCs w:val="24"/>
          <w:lang w:val="tr-TR" w:bidi="ar-SA"/>
        </w:rPr>
        <w:t>LGS sınavında öğrencilere sadece 8. sınıfta işlemiş</w:t>
      </w:r>
      <w:r w:rsidR="005F7F34" w:rsidRPr="008B3D56">
        <w:rPr>
          <w:rFonts w:cs="Gidole-Regular"/>
          <w:b/>
          <w:i/>
          <w:sz w:val="24"/>
          <w:szCs w:val="24"/>
          <w:lang w:val="tr-TR" w:bidi="ar-SA"/>
        </w:rPr>
        <w:t xml:space="preserve"> </w:t>
      </w:r>
      <w:r w:rsidRPr="008B3D56">
        <w:rPr>
          <w:rFonts w:cs="Gidole-Regular"/>
          <w:b/>
          <w:i/>
          <w:sz w:val="24"/>
          <w:szCs w:val="24"/>
          <w:lang w:val="tr-TR" w:bidi="ar-SA"/>
        </w:rPr>
        <w:t>oldukları konulardan sorular sorulacaktır.</w:t>
      </w:r>
    </w:p>
    <w:p w:rsidR="00E21F03" w:rsidRPr="008B3D56" w:rsidRDefault="00177F6C" w:rsidP="008B3D56">
      <w:pPr>
        <w:pStyle w:val="ListeParagraf"/>
        <w:numPr>
          <w:ilvl w:val="0"/>
          <w:numId w:val="7"/>
        </w:numPr>
        <w:ind w:hanging="297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color w:val="000000" w:themeColor="text1"/>
          <w:sz w:val="24"/>
          <w:szCs w:val="24"/>
        </w:rPr>
        <w:t xml:space="preserve">   </w:t>
      </w:r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Sınav, sözel ve sayısal bölüm olmak üzere iki bölümden oluşacak.</w:t>
      </w:r>
    </w:p>
    <w:p w:rsidR="00E21F03" w:rsidRPr="008B3D56" w:rsidRDefault="00177F6C" w:rsidP="008B3D56">
      <w:pPr>
        <w:pStyle w:val="ListeParagraf"/>
        <w:numPr>
          <w:ilvl w:val="0"/>
          <w:numId w:val="7"/>
        </w:numPr>
        <w:ind w:hanging="297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 </w:t>
      </w:r>
      <w:r w:rsidR="00E21F03" w:rsidRPr="008B3D56">
        <w:rPr>
          <w:rFonts w:cs="Times New Roman"/>
          <w:b/>
          <w:i/>
          <w:color w:val="000000" w:themeColor="text1"/>
          <w:sz w:val="24"/>
          <w:szCs w:val="24"/>
        </w:rPr>
        <w:t>Sözel bölüm</w:t>
      </w:r>
      <w:r w:rsidRPr="008B3D56">
        <w:rPr>
          <w:rFonts w:cs="Times New Roman"/>
          <w:b/>
          <w:i/>
          <w:color w:val="000000" w:themeColor="text1"/>
          <w:sz w:val="24"/>
          <w:szCs w:val="24"/>
        </w:rPr>
        <w:t>de 50 soru için 75 dakika ve sayısal bölümde 40 soru için 80 dakika sure verilecek.</w:t>
      </w:r>
    </w:p>
    <w:p w:rsidR="00177F6C" w:rsidRPr="008B3D56" w:rsidRDefault="00177F6C" w:rsidP="008B3D56">
      <w:pPr>
        <w:pStyle w:val="ListeParagraf"/>
        <w:numPr>
          <w:ilvl w:val="0"/>
          <w:numId w:val="7"/>
        </w:numPr>
        <w:ind w:left="1134" w:hanging="141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 Üç yanlış bir doğruyu götürecek.</w:t>
      </w:r>
    </w:p>
    <w:p w:rsidR="00177F6C" w:rsidRPr="008B3D56" w:rsidRDefault="00177F6C" w:rsidP="008B3D56">
      <w:pPr>
        <w:pStyle w:val="ListeParagraf"/>
        <w:numPr>
          <w:ilvl w:val="0"/>
          <w:numId w:val="7"/>
        </w:numPr>
        <w:ind w:hanging="297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Sınav çoktan seçmeli sorulardan oluşacak.</w:t>
      </w:r>
    </w:p>
    <w:p w:rsidR="00177F6C" w:rsidRPr="008B3D56" w:rsidRDefault="00177F6C" w:rsidP="008B3D56">
      <w:pPr>
        <w:pStyle w:val="ListeParagraf"/>
        <w:numPr>
          <w:ilvl w:val="0"/>
          <w:numId w:val="7"/>
        </w:numPr>
        <w:ind w:left="1134" w:hanging="141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 Sınava girmek zorunlu olmayacak,</w:t>
      </w:r>
      <w:r w:rsidR="0052470C" w:rsidRPr="008B3D56"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r w:rsidRPr="008B3D56">
        <w:rPr>
          <w:rFonts w:cs="Times New Roman"/>
          <w:b/>
          <w:i/>
          <w:color w:val="000000" w:themeColor="text1"/>
          <w:sz w:val="24"/>
          <w:szCs w:val="24"/>
        </w:rPr>
        <w:t>sadece girmek isteyen öğrenciler girecek.</w:t>
      </w:r>
    </w:p>
    <w:p w:rsidR="00442E73" w:rsidRPr="006D6651" w:rsidRDefault="0052470C" w:rsidP="006D6651">
      <w:pPr>
        <w:pStyle w:val="ListeParagraf"/>
        <w:numPr>
          <w:ilvl w:val="0"/>
          <w:numId w:val="7"/>
        </w:numPr>
        <w:ind w:left="1134" w:hanging="141"/>
        <w:jc w:val="both"/>
        <w:rPr>
          <w:rFonts w:cs="Times New Roman"/>
          <w:b/>
          <w:i/>
          <w:color w:val="C00000"/>
          <w:sz w:val="24"/>
          <w:szCs w:val="24"/>
        </w:rPr>
      </w:pPr>
      <w:r w:rsidRPr="008B3D56">
        <w:rPr>
          <w:rFonts w:cs="Times New Roman"/>
          <w:b/>
          <w:i/>
          <w:color w:val="000000" w:themeColor="text1"/>
          <w:sz w:val="24"/>
          <w:szCs w:val="24"/>
        </w:rPr>
        <w:t>Sınav soruları sadece 8. Sınıf konularını kapsayacak.</w:t>
      </w:r>
    </w:p>
    <w:p w:rsidR="006D6651" w:rsidRDefault="006D6651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ED77C0" w:rsidRPr="006D6651" w:rsidRDefault="00ED77C0" w:rsidP="004D1224">
      <w:pPr>
        <w:pStyle w:val="ListeParagraf"/>
        <w:ind w:left="1134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52470C" w:rsidRDefault="0052470C" w:rsidP="00E47785">
      <w:pPr>
        <w:pStyle w:val="ListeParagraf"/>
        <w:numPr>
          <w:ilvl w:val="0"/>
          <w:numId w:val="13"/>
        </w:numPr>
        <w:ind w:left="709" w:hanging="992"/>
        <w:jc w:val="both"/>
        <w:rPr>
          <w:rFonts w:cs="Times New Roman"/>
          <w:b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color w:val="FF0000"/>
          <w:sz w:val="24"/>
          <w:szCs w:val="24"/>
          <w:u w:val="single"/>
        </w:rPr>
        <w:t>LGS KONU-SORU DAĞILIMLARI</w:t>
      </w:r>
      <w:r w:rsidR="00442E73" w:rsidRPr="00F10302">
        <w:rPr>
          <w:rFonts w:cs="Times New Roman"/>
          <w:b/>
          <w:color w:val="FF0000"/>
          <w:sz w:val="24"/>
          <w:szCs w:val="24"/>
          <w:u w:val="single"/>
        </w:rPr>
        <w:t xml:space="preserve"> AŞAĞIDAKİ GİBİDİR</w:t>
      </w:r>
    </w:p>
    <w:p w:rsidR="00F01415" w:rsidRDefault="006D6651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C00000"/>
          <w:sz w:val="24"/>
          <w:szCs w:val="24"/>
        </w:rPr>
        <w:t xml:space="preserve">  </w:t>
      </w:r>
      <w:r w:rsidR="00E47785"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06474" cy="3190875"/>
            <wp:effectExtent l="19050" t="0" r="3576" b="0"/>
            <wp:docPr id="5" name="Resim 1" descr="C:\Users\casp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4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15" w:rsidRDefault="00F01415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F01415" w:rsidRDefault="00E47785" w:rsidP="00E47785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noProof/>
          <w:color w:val="C00000"/>
          <w:sz w:val="24"/>
          <w:szCs w:val="24"/>
          <w:lang w:val="tr-TR" w:eastAsia="tr-TR" w:bidi="ar-SA"/>
        </w:rPr>
        <w:lastRenderedPageBreak/>
        <w:drawing>
          <wp:inline distT="0" distB="0" distL="0" distR="0">
            <wp:extent cx="4210049" cy="2971800"/>
            <wp:effectExtent l="19050" t="0" r="1" b="0"/>
            <wp:docPr id="6" name="Resim 2" descr="C:\Users\casp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7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E73">
        <w:rPr>
          <w:rFonts w:cs="Times New Roman"/>
          <w:color w:val="C00000"/>
          <w:sz w:val="24"/>
          <w:szCs w:val="24"/>
        </w:rPr>
        <w:t xml:space="preserve">      </w:t>
      </w:r>
    </w:p>
    <w:p w:rsidR="00E47785" w:rsidRPr="00314126" w:rsidRDefault="00647393" w:rsidP="00314126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C00000"/>
          <w:sz w:val="24"/>
          <w:szCs w:val="24"/>
        </w:rPr>
        <w:t xml:space="preserve"> </w:t>
      </w:r>
      <w:r w:rsidR="00E47785"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10685" cy="2774910"/>
            <wp:effectExtent l="19050" t="0" r="0" b="0"/>
            <wp:docPr id="7" name="Resim 3" descr="C:\Users\casp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7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5DA" w:rsidRDefault="00E47785" w:rsidP="00E47785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noProof/>
          <w:color w:val="C00000"/>
          <w:sz w:val="24"/>
          <w:szCs w:val="24"/>
          <w:lang w:val="tr-TR" w:eastAsia="tr-TR" w:bidi="ar-SA"/>
        </w:rPr>
        <w:lastRenderedPageBreak/>
        <w:drawing>
          <wp:inline distT="0" distB="0" distL="0" distR="0">
            <wp:extent cx="4207388" cy="3238500"/>
            <wp:effectExtent l="19050" t="0" r="2662" b="0"/>
            <wp:docPr id="8" name="Resim 4" descr="C:\Users\casp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24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393">
        <w:rPr>
          <w:rFonts w:cs="Times New Roman"/>
          <w:color w:val="C00000"/>
          <w:sz w:val="24"/>
          <w:szCs w:val="24"/>
        </w:rPr>
        <w:t xml:space="preserve">         </w:t>
      </w:r>
    </w:p>
    <w:p w:rsidR="006705DA" w:rsidRDefault="00E47785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07825" cy="2971800"/>
            <wp:effectExtent l="19050" t="0" r="2225" b="0"/>
            <wp:docPr id="9" name="Resim 5" descr="C:\Users\casp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DD" w:rsidRPr="00E47785" w:rsidRDefault="00AD4ECB" w:rsidP="00E47785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  <w:r>
        <w:rPr>
          <w:rFonts w:cs="Times New Roman"/>
          <w:color w:val="C00000"/>
          <w:sz w:val="24"/>
          <w:szCs w:val="24"/>
        </w:rPr>
        <w:lastRenderedPageBreak/>
        <w:t xml:space="preserve">    </w:t>
      </w:r>
      <w:r w:rsidR="00E47785">
        <w:rPr>
          <w:rFonts w:cs="Times New Roman"/>
          <w:noProof/>
          <w:color w:val="C00000"/>
          <w:sz w:val="24"/>
          <w:szCs w:val="24"/>
          <w:lang w:val="tr-TR" w:eastAsia="tr-TR" w:bidi="ar-SA"/>
        </w:rPr>
        <w:drawing>
          <wp:inline distT="0" distB="0" distL="0" distR="0">
            <wp:extent cx="4210685" cy="2594224"/>
            <wp:effectExtent l="19050" t="0" r="0" b="0"/>
            <wp:docPr id="10" name="Resim 6" descr="C:\Users\casp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5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B516DD" w:rsidRPr="00F10302" w:rsidRDefault="00B516DD" w:rsidP="00E47785">
      <w:pPr>
        <w:pStyle w:val="ListeParagraf"/>
        <w:numPr>
          <w:ilvl w:val="0"/>
          <w:numId w:val="13"/>
        </w:numPr>
        <w:ind w:left="851" w:hanging="567"/>
        <w:jc w:val="both"/>
        <w:rPr>
          <w:rFonts w:cs="Times New Roman"/>
          <w:b/>
          <w:bCs/>
          <w:color w:val="C0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C00000"/>
          <w:sz w:val="24"/>
          <w:szCs w:val="24"/>
          <w:u w:val="single"/>
        </w:rPr>
        <w:t>SINAVLA ÖĞRENCİ ALAN LİSELERE TERCİH İŞLEMLERİ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b/>
          <w:bCs/>
          <w:color w:val="C00000"/>
          <w:sz w:val="24"/>
          <w:szCs w:val="24"/>
        </w:rPr>
      </w:pPr>
    </w:p>
    <w:p w:rsidR="00B516DD" w:rsidRPr="00B516DD" w:rsidRDefault="00B516DD" w:rsidP="00B516DD">
      <w:pPr>
        <w:pStyle w:val="ListeParagraf"/>
        <w:numPr>
          <w:ilvl w:val="0"/>
          <w:numId w:val="8"/>
        </w:numPr>
        <w:ind w:left="567" w:hanging="425"/>
        <w:jc w:val="both"/>
        <w:rPr>
          <w:rFonts w:cs="Times New Roman"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 xml:space="preserve">   </w:t>
      </w:r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>Sınavla öğrenci alan okullardan en fazla 10 okul tercih edilecek.</w:t>
      </w:r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:rsidR="00B516DD" w:rsidRPr="00B516DD" w:rsidRDefault="00B516DD" w:rsidP="00B516DD">
      <w:pPr>
        <w:pStyle w:val="ListeParagraf"/>
        <w:numPr>
          <w:ilvl w:val="0"/>
          <w:numId w:val="8"/>
        </w:numPr>
        <w:ind w:left="567" w:hanging="425"/>
        <w:jc w:val="both"/>
        <w:rPr>
          <w:rFonts w:cs="Times New Roman"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   </w:t>
      </w:r>
      <w:r w:rsidRPr="00B516DD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Herhangi bir okula yerleşememesi durumunda; sınavsız öğrenci alan okullardan birine tercihlerine göre yerleştirilecek</w:t>
      </w:r>
      <w:r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.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B516DD" w:rsidRPr="00F10302" w:rsidRDefault="00B516DD" w:rsidP="00E47785">
      <w:pPr>
        <w:pStyle w:val="ListeParagraf"/>
        <w:numPr>
          <w:ilvl w:val="0"/>
          <w:numId w:val="13"/>
        </w:numPr>
        <w:ind w:left="851" w:hanging="709"/>
        <w:jc w:val="both"/>
        <w:rPr>
          <w:rFonts w:cs="Times New Roman"/>
          <w:b/>
          <w:bCs/>
          <w:color w:val="C0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C00000"/>
          <w:sz w:val="24"/>
          <w:szCs w:val="24"/>
          <w:u w:val="single"/>
        </w:rPr>
        <w:t>YEREL YERLEŞTİRME NASIL OLACAK?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b/>
          <w:bCs/>
          <w:color w:val="C00000"/>
          <w:sz w:val="24"/>
          <w:szCs w:val="24"/>
        </w:rPr>
      </w:pPr>
    </w:p>
    <w:p w:rsidR="00B516DD" w:rsidRPr="00B516DD" w:rsidRDefault="00B516DD" w:rsidP="00AC3506">
      <w:pPr>
        <w:pStyle w:val="ListeParagraf"/>
        <w:numPr>
          <w:ilvl w:val="0"/>
          <w:numId w:val="9"/>
        </w:numPr>
        <w:ind w:left="567" w:hanging="425"/>
        <w:jc w:val="both"/>
        <w:rPr>
          <w:b/>
          <w:bCs/>
          <w:i/>
          <w:color w:val="000000" w:themeColor="text1"/>
          <w:lang w:val="tr-TR"/>
        </w:rPr>
      </w:pPr>
      <w:r w:rsidRPr="00B516DD">
        <w:rPr>
          <w:b/>
          <w:bCs/>
          <w:i/>
          <w:color w:val="000000" w:themeColor="text1"/>
          <w:lang w:val="tr-TR"/>
        </w:rPr>
        <w:t>Okulların türü,</w:t>
      </w:r>
    </w:p>
    <w:p w:rsidR="00B516DD" w:rsidRPr="00B516DD" w:rsidRDefault="00B516DD" w:rsidP="00AC3506">
      <w:pPr>
        <w:pStyle w:val="ListeParagraf"/>
        <w:numPr>
          <w:ilvl w:val="0"/>
          <w:numId w:val="9"/>
        </w:numPr>
        <w:ind w:left="567" w:hanging="425"/>
        <w:jc w:val="both"/>
        <w:rPr>
          <w:b/>
          <w:bCs/>
          <w:i/>
          <w:color w:val="000000" w:themeColor="text1"/>
          <w:lang w:val="tr-TR"/>
        </w:rPr>
      </w:pPr>
      <w:r w:rsidRPr="00B516DD">
        <w:rPr>
          <w:b/>
          <w:bCs/>
          <w:i/>
          <w:color w:val="000000" w:themeColor="text1"/>
          <w:lang w:val="tr-TR"/>
        </w:rPr>
        <w:t xml:space="preserve">Okulların kontenjanı, </w:t>
      </w:r>
    </w:p>
    <w:p w:rsidR="00B516DD" w:rsidRPr="00314126" w:rsidRDefault="00B516DD" w:rsidP="00314126">
      <w:pPr>
        <w:pStyle w:val="ListeParagraf"/>
        <w:numPr>
          <w:ilvl w:val="0"/>
          <w:numId w:val="10"/>
        </w:numPr>
        <w:ind w:left="567" w:hanging="425"/>
        <w:jc w:val="both"/>
        <w:rPr>
          <w:b/>
          <w:bCs/>
          <w:i/>
          <w:color w:val="000000" w:themeColor="text1"/>
          <w:lang w:val="tr-TR"/>
        </w:rPr>
      </w:pPr>
      <w:r w:rsidRPr="00B516DD">
        <w:rPr>
          <w:b/>
          <w:bCs/>
          <w:i/>
          <w:color w:val="000000" w:themeColor="text1"/>
          <w:lang w:val="tr-TR"/>
        </w:rPr>
        <w:t>Okulların bulundukları yere göre ortaöğretim kayıt alanları oluşturulacak.</w:t>
      </w:r>
      <w:r w:rsidRPr="00B516DD">
        <w:rPr>
          <w:b/>
          <w:bCs/>
          <w:i/>
          <w:iCs/>
          <w:color w:val="000000" w:themeColor="text1"/>
          <w:lang w:val="tr-TR"/>
        </w:rPr>
        <w:t xml:space="preserve"> </w:t>
      </w:r>
    </w:p>
    <w:p w:rsidR="00314126" w:rsidRPr="00314126" w:rsidRDefault="00314126" w:rsidP="00314126">
      <w:pPr>
        <w:pStyle w:val="ListeParagraf"/>
        <w:ind w:left="567"/>
        <w:jc w:val="both"/>
        <w:rPr>
          <w:b/>
          <w:bCs/>
          <w:i/>
          <w:color w:val="000000" w:themeColor="text1"/>
          <w:lang w:val="tr-TR"/>
        </w:rPr>
      </w:pPr>
    </w:p>
    <w:p w:rsidR="00E47785" w:rsidRDefault="00E47785" w:rsidP="0052470C">
      <w:pPr>
        <w:pStyle w:val="ListeParagraf"/>
        <w:ind w:left="142"/>
        <w:jc w:val="both"/>
        <w:rPr>
          <w:rFonts w:cs="Times New Roman"/>
          <w:i/>
          <w:color w:val="000000" w:themeColor="text1"/>
          <w:sz w:val="24"/>
          <w:szCs w:val="24"/>
        </w:rPr>
      </w:pPr>
    </w:p>
    <w:p w:rsidR="00E47785" w:rsidRDefault="00E47785" w:rsidP="0052470C">
      <w:pPr>
        <w:pStyle w:val="ListeParagraf"/>
        <w:ind w:left="142"/>
        <w:jc w:val="both"/>
        <w:rPr>
          <w:rFonts w:cs="Times New Roman"/>
          <w:i/>
          <w:color w:val="000000" w:themeColor="text1"/>
          <w:sz w:val="24"/>
          <w:szCs w:val="24"/>
        </w:rPr>
      </w:pPr>
    </w:p>
    <w:p w:rsidR="00355763" w:rsidRPr="00F10302" w:rsidRDefault="00355763" w:rsidP="00E47785">
      <w:pPr>
        <w:pStyle w:val="ListeParagraf"/>
        <w:numPr>
          <w:ilvl w:val="0"/>
          <w:numId w:val="13"/>
        </w:numPr>
        <w:ind w:left="993" w:hanging="567"/>
        <w:jc w:val="both"/>
        <w:rPr>
          <w:rFonts w:cs="Times New Roman"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TERCİHLER NASIL YAPILACAK?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355763" w:rsidRPr="00355763" w:rsidRDefault="00355763" w:rsidP="0052470C">
      <w:pPr>
        <w:pStyle w:val="ListeParagraf"/>
        <w:ind w:left="142"/>
        <w:jc w:val="both"/>
        <w:rPr>
          <w:rFonts w:cs="Times New Roman"/>
          <w:b/>
          <w:i/>
          <w:color w:val="000000" w:themeColor="text1"/>
          <w:sz w:val="24"/>
          <w:szCs w:val="24"/>
        </w:rPr>
      </w:pPr>
      <w:r>
        <w:rPr>
          <w:rFonts w:cs="Times New Roman"/>
          <w:b/>
          <w:i/>
          <w:color w:val="000000" w:themeColor="text1"/>
          <w:sz w:val="24"/>
          <w:szCs w:val="24"/>
        </w:rPr>
        <w:t xml:space="preserve">     </w:t>
      </w:r>
      <w:r w:rsidRPr="00355763">
        <w:rPr>
          <w:rFonts w:cs="Times New Roman"/>
          <w:b/>
          <w:i/>
          <w:color w:val="000000" w:themeColor="text1"/>
          <w:sz w:val="24"/>
          <w:szCs w:val="24"/>
        </w:rPr>
        <w:t>Tercihler klavuzda belirtilen tarih aralığında e-okul sisteminde;</w:t>
      </w:r>
    </w:p>
    <w:p w:rsidR="00355763" w:rsidRDefault="00355763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color w:val="002060"/>
          <w:sz w:val="24"/>
          <w:szCs w:val="24"/>
          <w:lang w:val="tr-TR"/>
        </w:rPr>
      </w:pPr>
      <w:r w:rsidRPr="00355763"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  <w:t>1-Yerel Yerleştirme</w:t>
      </w: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color w:val="002060"/>
          <w:sz w:val="24"/>
          <w:szCs w:val="24"/>
          <w:lang w:val="tr-TR"/>
        </w:rPr>
      </w:pPr>
      <w:r w:rsidRPr="00355763"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  <w:t>2-Merkezi Yerleştirme,</w:t>
      </w: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</w:pPr>
      <w:r w:rsidRPr="00355763">
        <w:rPr>
          <w:rFonts w:cs="Times New Roman"/>
          <w:b/>
          <w:bCs/>
          <w:i/>
          <w:iCs/>
          <w:color w:val="002060"/>
          <w:sz w:val="24"/>
          <w:szCs w:val="24"/>
          <w:lang w:val="tr-TR"/>
        </w:rPr>
        <w:t xml:space="preserve">3-Pansiyonlu Okullara Yerleştirme </w:t>
      </w:r>
    </w:p>
    <w:p w:rsidR="00355763" w:rsidRPr="00355763" w:rsidRDefault="00355763" w:rsidP="00355763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  <w:lang w:val="tr-TR"/>
        </w:rPr>
      </w:pPr>
    </w:p>
    <w:p w:rsidR="00355763" w:rsidRDefault="00355763" w:rsidP="00355763">
      <w:pPr>
        <w:pStyle w:val="ListeParagraf"/>
        <w:ind w:left="142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55763">
        <w:rPr>
          <w:rFonts w:cs="Times New Roman"/>
          <w:b/>
          <w:bCs/>
          <w:i/>
          <w:iCs/>
          <w:sz w:val="24"/>
          <w:szCs w:val="24"/>
          <w:lang w:val="tr-TR"/>
        </w:rPr>
        <w:t>ekranı olmak üzere 3 tercih ekranı çıkacak. Yerel yerleştirme tercihi yapmak zorunlu olup, yerel yerleştirme yapmayan öğrencilere diğer tercih ekranları açılmayacak.</w:t>
      </w:r>
      <w:r w:rsidRPr="00355763">
        <w:rPr>
          <w:rFonts w:cs="Times New Roman"/>
          <w:b/>
          <w:bCs/>
          <w:i/>
          <w:iCs/>
          <w:sz w:val="24"/>
          <w:szCs w:val="24"/>
        </w:rPr>
        <w:t xml:space="preserve"> </w:t>
      </w:r>
    </w:p>
    <w:p w:rsidR="00E47785" w:rsidRPr="00314126" w:rsidRDefault="00355763" w:rsidP="00314126">
      <w:pPr>
        <w:pStyle w:val="ListeParagraf"/>
        <w:ind w:left="142"/>
        <w:jc w:val="both"/>
        <w:rPr>
          <w:rFonts w:cs="Times New Roman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sz w:val="24"/>
          <w:szCs w:val="24"/>
        </w:rPr>
        <w:t xml:space="preserve">   Tercihler herhangi bir ortaokul müdürlüğünden öğrenci velisi tarafından onaylatılacak.</w:t>
      </w:r>
    </w:p>
    <w:p w:rsidR="00E6018E" w:rsidRDefault="00E6018E" w:rsidP="0052470C">
      <w:pPr>
        <w:pStyle w:val="ListeParagraf"/>
        <w:ind w:left="142"/>
        <w:jc w:val="both"/>
        <w:rPr>
          <w:rFonts w:cs="Times New Roman"/>
          <w:color w:val="C00000"/>
          <w:sz w:val="24"/>
          <w:szCs w:val="24"/>
        </w:rPr>
      </w:pPr>
    </w:p>
    <w:p w:rsidR="00E6018E" w:rsidRPr="00F10302" w:rsidRDefault="00E6018E" w:rsidP="00E47785">
      <w:pPr>
        <w:pStyle w:val="ListeParagraf"/>
        <w:numPr>
          <w:ilvl w:val="0"/>
          <w:numId w:val="13"/>
        </w:numPr>
        <w:ind w:left="993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YEREL YERLEŞTİRME NASIL OLACAK?</w:t>
      </w:r>
    </w:p>
    <w:p w:rsidR="007F5C41" w:rsidRDefault="007F5C41" w:rsidP="0052470C">
      <w:pPr>
        <w:pStyle w:val="ListeParagraf"/>
        <w:ind w:left="142"/>
        <w:jc w:val="both"/>
        <w:rPr>
          <w:rFonts w:cs="Times New Roman"/>
          <w:b/>
          <w:bCs/>
          <w:color w:val="C00000"/>
          <w:sz w:val="24"/>
          <w:szCs w:val="24"/>
        </w:rPr>
      </w:pP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color w:val="1F497D" w:themeColor="text2"/>
          <w:sz w:val="24"/>
          <w:szCs w:val="24"/>
          <w:lang w:val="tr-TR"/>
        </w:rPr>
        <w:t>1-Öğrencinin İkamet Adresi,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2-Ortaöğretim Başarı Puanı,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3-8. Sınıf Özürsüz Devamsızlık,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</w:pPr>
      <w:r w:rsidRPr="00441600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4-Yıl Sonu Başarı Puanı Üstünlüğü (Sırasıyla 8,7 ve 6. sınıf)</w:t>
      </w:r>
    </w:p>
    <w:p w:rsidR="007F5C41" w:rsidRPr="00441600" w:rsidRDefault="007F5C41" w:rsidP="007F5C41">
      <w:pPr>
        <w:pStyle w:val="ListeParagraf"/>
        <w:ind w:left="142"/>
        <w:jc w:val="both"/>
        <w:rPr>
          <w:rFonts w:cs="Times New Roman"/>
          <w:i/>
          <w:color w:val="1F497D" w:themeColor="text2"/>
          <w:sz w:val="24"/>
          <w:szCs w:val="24"/>
          <w:lang w:val="tr-TR"/>
        </w:rPr>
      </w:pPr>
    </w:p>
    <w:p w:rsidR="00E47785" w:rsidRPr="00314126" w:rsidRDefault="007F5C41" w:rsidP="00314126">
      <w:pPr>
        <w:pStyle w:val="ListeParagraf"/>
        <w:ind w:left="142"/>
        <w:jc w:val="both"/>
        <w:rPr>
          <w:rFonts w:cs="Times New Roman"/>
          <w:sz w:val="24"/>
          <w:szCs w:val="24"/>
          <w:lang w:val="tr-TR"/>
        </w:rPr>
      </w:pPr>
      <w:r w:rsidRPr="007F5C41"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Kriterleri göz önünde bulundurularak yapılacak. </w:t>
      </w:r>
    </w:p>
    <w:p w:rsidR="00E47785" w:rsidRDefault="00E47785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78367D" w:rsidRDefault="0078367D" w:rsidP="0052470C">
      <w:pPr>
        <w:pStyle w:val="ListeParagraf"/>
        <w:ind w:left="142"/>
        <w:jc w:val="both"/>
        <w:rPr>
          <w:rFonts w:cs="Times New Roman"/>
          <w:sz w:val="24"/>
          <w:szCs w:val="24"/>
        </w:rPr>
      </w:pPr>
    </w:p>
    <w:p w:rsidR="00441600" w:rsidRPr="00F10302" w:rsidRDefault="00843B36" w:rsidP="00E47785">
      <w:pPr>
        <w:pStyle w:val="ListeParagraf"/>
        <w:numPr>
          <w:ilvl w:val="0"/>
          <w:numId w:val="13"/>
        </w:numPr>
        <w:ind w:left="709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YEREL YERLEŞTİRMEDE ÖNCELİK NEDİR?</w:t>
      </w:r>
    </w:p>
    <w:p w:rsidR="00D80D64" w:rsidRDefault="00D80D64" w:rsidP="0052470C">
      <w:pPr>
        <w:pStyle w:val="ListeParagraf"/>
        <w:ind w:left="142"/>
        <w:jc w:val="both"/>
        <w:rPr>
          <w:rFonts w:cs="Times New Roman"/>
          <w:b/>
          <w:bCs/>
          <w:color w:val="FF0000"/>
          <w:sz w:val="24"/>
          <w:szCs w:val="24"/>
        </w:rPr>
      </w:pPr>
    </w:p>
    <w:p w:rsidR="00843B36" w:rsidRPr="00843B36" w:rsidRDefault="00843B36" w:rsidP="00E47785">
      <w:pPr>
        <w:pStyle w:val="ListeParagraf"/>
        <w:numPr>
          <w:ilvl w:val="0"/>
          <w:numId w:val="11"/>
        </w:numPr>
        <w:ind w:left="142" w:firstLine="0"/>
        <w:jc w:val="both"/>
        <w:rPr>
          <w:rFonts w:cs="Times New Roman"/>
          <w:b/>
          <w:i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i/>
          <w:color w:val="000000" w:themeColor="text1"/>
          <w:sz w:val="24"/>
          <w:szCs w:val="24"/>
          <w:lang w:val="tr-TR"/>
        </w:rPr>
        <w:t xml:space="preserve">    </w:t>
      </w:r>
      <w:r w:rsidRPr="00843B36">
        <w:rPr>
          <w:rFonts w:cs="Times New Roman"/>
          <w:b/>
          <w:i/>
          <w:color w:val="000000" w:themeColor="text1"/>
          <w:sz w:val="24"/>
          <w:szCs w:val="24"/>
          <w:lang w:val="tr-TR"/>
        </w:rPr>
        <w:t>Öğrenciler, ikamet adresine göre bulunduğu Kayıt Alanından okul tercih etmeleri durumunda, aynı okulu tercih eden Komşu Kayıt Alanındaki öğrencilerden; Komşu Kayıt Alanındaki öğrenciler de Diğer Kayıt Alanlarındaki öğrencilerden öncelikli yerleştirilecektir.</w:t>
      </w:r>
      <w:r w:rsidRPr="00843B36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 xml:space="preserve"> </w:t>
      </w:r>
    </w:p>
    <w:p w:rsidR="00843B36" w:rsidRPr="00843B36" w:rsidRDefault="00843B36" w:rsidP="00E47785">
      <w:pPr>
        <w:pStyle w:val="ListeParagraf"/>
        <w:numPr>
          <w:ilvl w:val="0"/>
          <w:numId w:val="11"/>
        </w:numPr>
        <w:ind w:left="142" w:firstLine="0"/>
        <w:jc w:val="both"/>
        <w:rPr>
          <w:rFonts w:cs="Times New Roman"/>
          <w:b/>
          <w:i/>
          <w:color w:val="000000" w:themeColor="text1"/>
          <w:sz w:val="24"/>
          <w:szCs w:val="24"/>
          <w:lang w:val="tr-TR" w:bidi="ar-SA"/>
        </w:rPr>
      </w:pPr>
      <w:r>
        <w:rPr>
          <w:rFonts w:cs="Times New Roman"/>
          <w:b/>
          <w:i/>
          <w:color w:val="000000" w:themeColor="text1"/>
          <w:sz w:val="24"/>
          <w:szCs w:val="24"/>
          <w:lang w:val="tr-TR" w:bidi="ar-SA"/>
        </w:rPr>
        <w:t xml:space="preserve">    </w:t>
      </w:r>
      <w:r w:rsidRPr="00843B36">
        <w:rPr>
          <w:rFonts w:cs="Times New Roman"/>
          <w:b/>
          <w:i/>
          <w:color w:val="000000" w:themeColor="text1"/>
          <w:sz w:val="24"/>
          <w:szCs w:val="24"/>
          <w:lang w:val="tr-TR" w:bidi="ar-SA"/>
        </w:rPr>
        <w:t>Yerleştirmede, Okul Başarı Puanı yüksek olan öğrenciler öncelikli olarak yerleştirilecektir</w:t>
      </w:r>
      <w:r w:rsidRPr="00843B36">
        <w:rPr>
          <w:rFonts w:cs="Times New Roman"/>
          <w:b/>
          <w:bCs/>
          <w:i/>
          <w:iCs/>
          <w:color w:val="000000" w:themeColor="text1"/>
          <w:sz w:val="24"/>
          <w:szCs w:val="24"/>
          <w:lang w:bidi="ar-SA"/>
        </w:rPr>
        <w:t xml:space="preserve"> </w:t>
      </w:r>
    </w:p>
    <w:p w:rsidR="00843B36" w:rsidRPr="00843B36" w:rsidRDefault="00843B36" w:rsidP="00E47785">
      <w:pPr>
        <w:pStyle w:val="ListeParagraf"/>
        <w:numPr>
          <w:ilvl w:val="0"/>
          <w:numId w:val="11"/>
        </w:numPr>
        <w:ind w:left="142" w:firstLine="0"/>
        <w:jc w:val="both"/>
        <w:rPr>
          <w:rFonts w:cs="Times New Roman"/>
          <w:b/>
          <w:i/>
          <w:color w:val="000000" w:themeColor="text1"/>
          <w:sz w:val="24"/>
          <w:szCs w:val="24"/>
        </w:rPr>
      </w:pPr>
      <w:r w:rsidRPr="00843B36">
        <w:rPr>
          <w:rFonts w:cs="Times New Roman"/>
          <w:b/>
          <w:i/>
          <w:color w:val="000000" w:themeColor="text1"/>
          <w:sz w:val="24"/>
          <w:szCs w:val="24"/>
        </w:rPr>
        <w:t>Yerleştirmede, 8’inci sınıfta okula özürsüz devamsızlık yapılan gün sayısı az olan öğrenciler öncelikli olarak yerleştirilecektir.</w:t>
      </w:r>
    </w:p>
    <w:p w:rsidR="00B516DD" w:rsidRDefault="00B516DD" w:rsidP="0052470C">
      <w:pPr>
        <w:pStyle w:val="ListeParagraf"/>
        <w:ind w:left="142"/>
        <w:jc w:val="both"/>
        <w:rPr>
          <w:rFonts w:cs="Times New Roman"/>
          <w:b/>
          <w:i/>
          <w:color w:val="C00000"/>
          <w:sz w:val="24"/>
          <w:szCs w:val="24"/>
        </w:rPr>
      </w:pPr>
    </w:p>
    <w:p w:rsidR="00D80D64" w:rsidRPr="00F10302" w:rsidRDefault="00D80D64" w:rsidP="00E47785">
      <w:pPr>
        <w:pStyle w:val="ListeParagraf"/>
        <w:numPr>
          <w:ilvl w:val="0"/>
          <w:numId w:val="13"/>
        </w:numPr>
        <w:ind w:left="851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MERKEZİ YERLEŞTİRME NASIL OLACAK?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color w:val="1F497D" w:themeColor="text2"/>
          <w:sz w:val="24"/>
          <w:szCs w:val="24"/>
          <w:lang w:val="tr-TR"/>
        </w:rPr>
        <w:t>1-Sınav Puanı,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2-Ortaöğretim Başarı Puanı,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 xml:space="preserve">3-Yıl Sonu Başarı Puanı Üstünlüğü (sırasıyla 8,7 ve 6. Sınıf) 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3-8. Sınıf Özürsüz Devamsızlık,</w:t>
      </w:r>
    </w:p>
    <w:p w:rsidR="00D80D64" w:rsidRPr="00D80D64" w:rsidRDefault="00D80D64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4-Tercih önceliği,</w:t>
      </w:r>
    </w:p>
    <w:p w:rsidR="00D80D64" w:rsidRDefault="00D80D64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</w:pPr>
      <w:r w:rsidRPr="00D80D64">
        <w:rPr>
          <w:rFonts w:cs="Times New Roman"/>
          <w:b/>
          <w:bCs/>
          <w:i/>
          <w:iCs/>
          <w:color w:val="1F497D" w:themeColor="text2"/>
          <w:sz w:val="24"/>
          <w:szCs w:val="24"/>
          <w:lang w:val="tr-TR"/>
        </w:rPr>
        <w:t>5-Öğrencinin Yaşı (küçük olana)</w:t>
      </w:r>
    </w:p>
    <w:p w:rsidR="00E47785" w:rsidRPr="00D80D64" w:rsidRDefault="00E47785" w:rsidP="00D80D64">
      <w:pPr>
        <w:pStyle w:val="ListeParagraf"/>
        <w:ind w:left="142"/>
        <w:jc w:val="both"/>
        <w:rPr>
          <w:rFonts w:cs="Times New Roman"/>
          <w:b/>
          <w:i/>
          <w:color w:val="1F497D" w:themeColor="text2"/>
          <w:sz w:val="24"/>
          <w:szCs w:val="24"/>
          <w:lang w:val="tr-TR"/>
        </w:rPr>
      </w:pPr>
    </w:p>
    <w:p w:rsidR="00D80D64" w:rsidRDefault="00D80D64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color w:val="C00000"/>
          <w:sz w:val="24"/>
          <w:szCs w:val="24"/>
          <w:lang w:val="tr-TR"/>
        </w:rPr>
        <w:t xml:space="preserve">      </w:t>
      </w:r>
      <w:r w:rsidRPr="00D80D64"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  <w:t>Öncelikle sınav puanına bakılacak eşitlik olması durumunda sırasıyla diğer kriterlere bakılacak.</w:t>
      </w:r>
    </w:p>
    <w:p w:rsidR="00B11DFD" w:rsidRDefault="00B11DFD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</w:pPr>
    </w:p>
    <w:p w:rsidR="00B11DFD" w:rsidRDefault="00B11DFD" w:rsidP="00D80D64">
      <w:pPr>
        <w:pStyle w:val="ListeParagraf"/>
        <w:ind w:left="142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  <w:lang w:val="tr-TR"/>
        </w:rPr>
      </w:pPr>
    </w:p>
    <w:p w:rsidR="00B11DFD" w:rsidRPr="00F10302" w:rsidRDefault="00B11DFD" w:rsidP="00E47785">
      <w:pPr>
        <w:pStyle w:val="ListeParagraf"/>
        <w:numPr>
          <w:ilvl w:val="0"/>
          <w:numId w:val="13"/>
        </w:numPr>
        <w:ind w:left="851" w:hanging="567"/>
        <w:jc w:val="both"/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F10302">
        <w:rPr>
          <w:rFonts w:cs="Times New Roman"/>
          <w:b/>
          <w:bCs/>
          <w:color w:val="FF0000"/>
          <w:sz w:val="24"/>
          <w:szCs w:val="24"/>
          <w:u w:val="single"/>
        </w:rPr>
        <w:t>GÜZEL SANATLAR VE SPOR LİSELERİNE YERLEŞTİRME NASIL OLACAK?</w:t>
      </w:r>
    </w:p>
    <w:p w:rsidR="00203E50" w:rsidRDefault="00203E50" w:rsidP="00D80D64">
      <w:pPr>
        <w:pStyle w:val="ListeParagraf"/>
        <w:ind w:left="142"/>
        <w:jc w:val="both"/>
        <w:rPr>
          <w:rFonts w:cs="Times New Roman"/>
          <w:b/>
          <w:bCs/>
          <w:color w:val="FF0000"/>
          <w:sz w:val="24"/>
          <w:szCs w:val="24"/>
        </w:rPr>
      </w:pPr>
    </w:p>
    <w:p w:rsidR="00203E50" w:rsidRPr="00203E50" w:rsidRDefault="00203E50" w:rsidP="00E47785">
      <w:pPr>
        <w:pStyle w:val="ListeParagraf"/>
        <w:numPr>
          <w:ilvl w:val="0"/>
          <w:numId w:val="12"/>
        </w:numPr>
        <w:ind w:left="426" w:hanging="142"/>
        <w:jc w:val="both"/>
        <w:rPr>
          <w:rFonts w:cs="Times New Roman"/>
          <w:b/>
          <w:sz w:val="24"/>
          <w:szCs w:val="24"/>
          <w:lang w:val="tr-TR"/>
        </w:rPr>
      </w:pPr>
      <w:r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     </w:t>
      </w:r>
      <w:r w:rsidRPr="00203E50">
        <w:rPr>
          <w:rFonts w:cs="Times New Roman"/>
          <w:b/>
          <w:bCs/>
          <w:i/>
          <w:iCs/>
          <w:sz w:val="24"/>
          <w:szCs w:val="24"/>
          <w:lang w:val="tr-TR"/>
        </w:rPr>
        <w:t>Güzel sanatlar ve spor liselerine başvuru ve yerleştirme işlemleri Haziran-Temmuz aylarında yapılacak.</w:t>
      </w:r>
    </w:p>
    <w:p w:rsidR="0028242D" w:rsidRPr="0078367D" w:rsidRDefault="00203E50" w:rsidP="0028242D">
      <w:pPr>
        <w:pStyle w:val="ListeParagraf"/>
        <w:numPr>
          <w:ilvl w:val="0"/>
          <w:numId w:val="12"/>
        </w:numPr>
        <w:ind w:left="284" w:firstLine="0"/>
        <w:jc w:val="both"/>
        <w:rPr>
          <w:rFonts w:cs="Times New Roman"/>
          <w:b/>
          <w:sz w:val="24"/>
          <w:szCs w:val="24"/>
          <w:lang w:val="tr-TR"/>
        </w:rPr>
      </w:pPr>
      <w:r w:rsidRPr="0078367D">
        <w:rPr>
          <w:rFonts w:cs="Times New Roman"/>
          <w:b/>
          <w:bCs/>
          <w:i/>
          <w:iCs/>
          <w:sz w:val="24"/>
          <w:szCs w:val="24"/>
          <w:lang w:val="tr-TR"/>
        </w:rPr>
        <w:t xml:space="preserve">      Öğrencilerin Yetenek Sınavı (%70) ve OBP (Öğretim Başarı Puanı %30) kriterlerine yerleştirme yapılacak.</w:t>
      </w:r>
      <w:r w:rsidRPr="0078367D">
        <w:rPr>
          <w:rFonts w:cs="Times New Roman"/>
          <w:b/>
          <w:bCs/>
          <w:i/>
          <w:iCs/>
          <w:sz w:val="24"/>
          <w:szCs w:val="24"/>
        </w:rPr>
        <w:t xml:space="preserve"> </w:t>
      </w:r>
    </w:p>
    <w:p w:rsidR="0028242D" w:rsidRPr="0028242D" w:rsidRDefault="0028242D" w:rsidP="0028242D">
      <w:pPr>
        <w:jc w:val="both"/>
        <w:rPr>
          <w:rFonts w:cs="Times New Roman"/>
          <w:b/>
          <w:sz w:val="24"/>
          <w:szCs w:val="24"/>
          <w:lang w:val="tr-TR"/>
        </w:rPr>
      </w:pPr>
    </w:p>
    <w:p w:rsidR="00011A1C" w:rsidRPr="00EA7006" w:rsidRDefault="00011A1C" w:rsidP="009829A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1A1C">
        <w:rPr>
          <w:rFonts w:ascii="Times New Roman" w:hAnsi="Times New Roman" w:cs="Times New Roman"/>
          <w:b/>
          <w:color w:val="FF0000"/>
          <w:sz w:val="24"/>
          <w:szCs w:val="24"/>
        </w:rPr>
        <w:t>ÖZEL YETENEKLE ÖĞRENCİ ALAN OSMANİYE’DEKİ OKULLAR</w:t>
      </w:r>
    </w:p>
    <w:tbl>
      <w:tblPr>
        <w:tblStyle w:val="TabloKlavuzu"/>
        <w:tblW w:w="6771" w:type="dxa"/>
        <w:tblLayout w:type="fixed"/>
        <w:tblLook w:val="04A0"/>
      </w:tblPr>
      <w:tblGrid>
        <w:gridCol w:w="576"/>
        <w:gridCol w:w="3501"/>
        <w:gridCol w:w="1560"/>
        <w:gridCol w:w="1134"/>
      </w:tblGrid>
      <w:tr w:rsidR="006120DF" w:rsidRPr="00EA7006" w:rsidTr="0028242D"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NO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OKUL ADI</w:t>
            </w:r>
          </w:p>
        </w:tc>
        <w:tc>
          <w:tcPr>
            <w:tcW w:w="1560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OKULUN TÜRÜ</w:t>
            </w:r>
          </w:p>
        </w:tc>
        <w:tc>
          <w:tcPr>
            <w:tcW w:w="1134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İLÇE</w:t>
            </w:r>
          </w:p>
        </w:tc>
      </w:tr>
      <w:tr w:rsidR="006120DF" w:rsidTr="0028242D">
        <w:trPr>
          <w:trHeight w:val="594"/>
        </w:trPr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1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i/>
              </w:rPr>
            </w:pPr>
            <w:r w:rsidRPr="00EA7006">
              <w:rPr>
                <w:b/>
                <w:i/>
              </w:rPr>
              <w:t>Samet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Aybaba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Spor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Lisesi</w:t>
            </w:r>
          </w:p>
        </w:tc>
        <w:tc>
          <w:tcPr>
            <w:tcW w:w="1560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</w:p>
        </w:tc>
        <w:tc>
          <w:tcPr>
            <w:tcW w:w="1134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MERKEZ</w:t>
            </w:r>
          </w:p>
        </w:tc>
      </w:tr>
      <w:tr w:rsidR="006120DF" w:rsidTr="0028242D">
        <w:trPr>
          <w:trHeight w:val="630"/>
        </w:trPr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2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i/>
              </w:rPr>
            </w:pPr>
            <w:r w:rsidRPr="00EA7006">
              <w:rPr>
                <w:b/>
                <w:i/>
              </w:rPr>
              <w:t>Abdurrahman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Keskiner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Güzel Sanatlar 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>Lisesi</w:t>
            </w:r>
          </w:p>
        </w:tc>
        <w:tc>
          <w:tcPr>
            <w:tcW w:w="1560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MÜZİK ALANI</w:t>
            </w:r>
          </w:p>
        </w:tc>
        <w:tc>
          <w:tcPr>
            <w:tcW w:w="1134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MERKEZ</w:t>
            </w:r>
          </w:p>
        </w:tc>
      </w:tr>
      <w:tr w:rsidR="006120DF" w:rsidTr="0028242D">
        <w:trPr>
          <w:trHeight w:val="553"/>
        </w:trPr>
        <w:tc>
          <w:tcPr>
            <w:tcW w:w="576" w:type="dxa"/>
          </w:tcPr>
          <w:p w:rsidR="006120DF" w:rsidRPr="00EA7006" w:rsidRDefault="006120DF" w:rsidP="00EA7006">
            <w:pPr>
              <w:pStyle w:val="AralkYok"/>
              <w:rPr>
                <w:b/>
                <w:color w:val="FF0000"/>
              </w:rPr>
            </w:pPr>
            <w:r w:rsidRPr="00EA7006">
              <w:rPr>
                <w:b/>
                <w:color w:val="FF0000"/>
              </w:rPr>
              <w:t>3</w:t>
            </w:r>
          </w:p>
        </w:tc>
        <w:tc>
          <w:tcPr>
            <w:tcW w:w="3501" w:type="dxa"/>
          </w:tcPr>
          <w:p w:rsidR="006120DF" w:rsidRPr="00EA7006" w:rsidRDefault="006120DF" w:rsidP="00EA7006">
            <w:pPr>
              <w:pStyle w:val="AralkYok"/>
              <w:rPr>
                <w:b/>
                <w:i/>
              </w:rPr>
            </w:pPr>
            <w:r w:rsidRPr="00EA7006">
              <w:rPr>
                <w:b/>
                <w:i/>
              </w:rPr>
              <w:t xml:space="preserve"> Abdurrahman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Keskiner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Güzel Sanatlar</w:t>
            </w:r>
            <w:r w:rsidR="00EA7006">
              <w:rPr>
                <w:b/>
                <w:i/>
              </w:rPr>
              <w:t xml:space="preserve"> </w:t>
            </w:r>
            <w:r w:rsidRPr="00EA7006">
              <w:rPr>
                <w:b/>
                <w:i/>
              </w:rPr>
              <w:t xml:space="preserve"> Lisesi</w:t>
            </w:r>
          </w:p>
        </w:tc>
        <w:tc>
          <w:tcPr>
            <w:tcW w:w="1560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RESİM ALANI</w:t>
            </w:r>
          </w:p>
        </w:tc>
        <w:tc>
          <w:tcPr>
            <w:tcW w:w="1134" w:type="dxa"/>
          </w:tcPr>
          <w:p w:rsidR="006120DF" w:rsidRPr="003C7206" w:rsidRDefault="006120DF" w:rsidP="00EA7006">
            <w:pPr>
              <w:pStyle w:val="AralkYok"/>
              <w:rPr>
                <w:i/>
              </w:rPr>
            </w:pPr>
            <w:r w:rsidRPr="003C7206">
              <w:rPr>
                <w:i/>
              </w:rPr>
              <w:t>MERKEZ</w:t>
            </w:r>
          </w:p>
        </w:tc>
      </w:tr>
    </w:tbl>
    <w:p w:rsidR="00EA7006" w:rsidRDefault="00EA7006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28242D">
      <w:pPr>
        <w:jc w:val="both"/>
        <w:rPr>
          <w:rFonts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   </w:t>
      </w:r>
      <w:r w:rsidRPr="003C720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NOT: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>
        <w:rPr>
          <w:rFonts w:cs="Times New Roman"/>
          <w:b/>
          <w:i/>
          <w:sz w:val="24"/>
          <w:szCs w:val="24"/>
        </w:rPr>
        <w:t xml:space="preserve">Kadirli ilçesinde </w:t>
      </w:r>
      <w:r w:rsidRPr="003C7206">
        <w:rPr>
          <w:rFonts w:cs="Times New Roman"/>
          <w:b/>
          <w:i/>
          <w:sz w:val="24"/>
          <w:szCs w:val="24"/>
        </w:rPr>
        <w:t>bulunan</w:t>
      </w:r>
      <w:r>
        <w:rPr>
          <w:rFonts w:cs="Times New Roman"/>
          <w:b/>
          <w:i/>
          <w:sz w:val="24"/>
          <w:szCs w:val="24"/>
        </w:rPr>
        <w:t xml:space="preserve">; </w:t>
      </w:r>
      <w:r w:rsidRPr="00BD0819">
        <w:rPr>
          <w:b/>
          <w:color w:val="0070C0"/>
          <w:u w:val="single"/>
        </w:rPr>
        <w:t>Şehit Muhammet Mustafa Karabörk Fen Lisesi</w:t>
      </w:r>
      <w:r w:rsidRPr="00BD0819">
        <w:rPr>
          <w:rFonts w:cs="Times New Roman"/>
          <w:b/>
          <w:color w:val="0070C0"/>
          <w:sz w:val="24"/>
          <w:szCs w:val="24"/>
          <w:u w:val="single"/>
        </w:rPr>
        <w:t xml:space="preserve">, </w:t>
      </w:r>
      <w:r w:rsidRPr="00BD0819">
        <w:rPr>
          <w:b/>
          <w:color w:val="0070C0"/>
          <w:u w:val="single"/>
        </w:rPr>
        <w:t>Gülten-Ali Ziyan Anadolu Lisesi</w:t>
      </w:r>
      <w:r w:rsidRPr="00BD0819">
        <w:rPr>
          <w:rFonts w:cs="Times New Roman"/>
          <w:b/>
          <w:color w:val="0070C0"/>
          <w:sz w:val="24"/>
          <w:szCs w:val="24"/>
          <w:u w:val="single"/>
        </w:rPr>
        <w:t xml:space="preserve">, </w:t>
      </w:r>
      <w:r w:rsidRPr="00BD0819">
        <w:rPr>
          <w:b/>
          <w:color w:val="0070C0"/>
          <w:u w:val="single"/>
        </w:rPr>
        <w:t>Şehit Kaan Çalin Mesleki ve Teknik Anadolu Lisesi(ATP) ve Şehit Mehmet Acıbucu Anadolu İmam Hatip Lisesi</w:t>
      </w:r>
      <w:r>
        <w:rPr>
          <w:b/>
          <w:u w:val="single"/>
        </w:rPr>
        <w:t xml:space="preserve"> </w:t>
      </w:r>
      <w:r w:rsidRPr="003C7206">
        <w:rPr>
          <w:b/>
          <w:i/>
        </w:rPr>
        <w:t>dışındaki</w:t>
      </w:r>
      <w:r>
        <w:rPr>
          <w:b/>
          <w:i/>
        </w:rPr>
        <w:t xml:space="preserve"> </w:t>
      </w:r>
      <w:r w:rsidRPr="003C7206">
        <w:rPr>
          <w:rFonts w:cs="Times New Roman"/>
          <w:b/>
          <w:i/>
          <w:sz w:val="24"/>
          <w:szCs w:val="24"/>
        </w:rPr>
        <w:t>diğer</w:t>
      </w:r>
      <w:r>
        <w:rPr>
          <w:rFonts w:cs="Times New Roman"/>
          <w:b/>
          <w:i/>
          <w:sz w:val="24"/>
          <w:szCs w:val="24"/>
        </w:rPr>
        <w:t xml:space="preserve"> </w:t>
      </w:r>
      <w:r w:rsidRPr="003C7206">
        <w:rPr>
          <w:rFonts w:cs="Times New Roman"/>
          <w:b/>
          <w:i/>
          <w:sz w:val="24"/>
          <w:szCs w:val="24"/>
        </w:rPr>
        <w:t>ortaöğretim</w:t>
      </w:r>
      <w:r>
        <w:rPr>
          <w:rFonts w:cs="Times New Roman"/>
          <w:b/>
          <w:i/>
          <w:sz w:val="24"/>
          <w:szCs w:val="24"/>
        </w:rPr>
        <w:t xml:space="preserve"> </w:t>
      </w:r>
      <w:r w:rsidRPr="003C7206">
        <w:rPr>
          <w:rFonts w:cs="Times New Roman"/>
          <w:b/>
          <w:i/>
          <w:sz w:val="24"/>
          <w:szCs w:val="24"/>
        </w:rPr>
        <w:t>okulları</w:t>
      </w:r>
      <w:r>
        <w:rPr>
          <w:rFonts w:cs="Times New Roman"/>
          <w:b/>
          <w:i/>
          <w:sz w:val="24"/>
          <w:szCs w:val="24"/>
        </w:rPr>
        <w:t>n</w:t>
      </w:r>
      <w:r w:rsidRPr="003C7206">
        <w:rPr>
          <w:rFonts w:cs="Times New Roman"/>
          <w:b/>
          <w:i/>
          <w:sz w:val="24"/>
          <w:szCs w:val="24"/>
        </w:rPr>
        <w:t>a</w:t>
      </w:r>
      <w:r>
        <w:rPr>
          <w:rFonts w:cs="Times New Roman"/>
          <w:b/>
          <w:i/>
          <w:sz w:val="24"/>
          <w:szCs w:val="24"/>
        </w:rPr>
        <w:t xml:space="preserve"> </w:t>
      </w:r>
      <w:r w:rsidRPr="003C7206">
        <w:rPr>
          <w:rFonts w:cs="Times New Roman"/>
          <w:b/>
          <w:i/>
          <w:sz w:val="24"/>
          <w:szCs w:val="24"/>
        </w:rPr>
        <w:t>adrese</w:t>
      </w:r>
      <w:r>
        <w:rPr>
          <w:rFonts w:cs="Times New Roman"/>
          <w:b/>
          <w:i/>
          <w:sz w:val="24"/>
          <w:szCs w:val="24"/>
        </w:rPr>
        <w:t xml:space="preserve"> </w:t>
      </w:r>
      <w:r w:rsidRPr="003C7206">
        <w:rPr>
          <w:rFonts w:cs="Times New Roman"/>
          <w:b/>
          <w:i/>
          <w:sz w:val="24"/>
          <w:szCs w:val="24"/>
        </w:rPr>
        <w:t>bağlı</w:t>
      </w:r>
      <w:r>
        <w:rPr>
          <w:rFonts w:cs="Times New Roman"/>
          <w:b/>
          <w:i/>
          <w:sz w:val="24"/>
          <w:szCs w:val="24"/>
        </w:rPr>
        <w:t xml:space="preserve"> olarak </w:t>
      </w:r>
      <w:r w:rsidRPr="00BD0819">
        <w:rPr>
          <w:rFonts w:cs="Times New Roman"/>
          <w:b/>
          <w:i/>
          <w:color w:val="FF0000"/>
          <w:sz w:val="24"/>
          <w:szCs w:val="24"/>
          <w:u w:val="single"/>
        </w:rPr>
        <w:t>Yerel Yerleştirme</w:t>
      </w:r>
      <w:r>
        <w:rPr>
          <w:rFonts w:cs="Times New Roman"/>
          <w:b/>
          <w:i/>
          <w:sz w:val="24"/>
          <w:szCs w:val="24"/>
        </w:rPr>
        <w:t xml:space="preserve"> ile</w:t>
      </w:r>
      <w:r w:rsidRPr="003C7206">
        <w:rPr>
          <w:rFonts w:cs="Times New Roman"/>
          <w:b/>
          <w:i/>
          <w:sz w:val="24"/>
          <w:szCs w:val="24"/>
        </w:rPr>
        <w:t xml:space="preserve"> öğrenci</w:t>
      </w:r>
      <w:r>
        <w:rPr>
          <w:rFonts w:cs="Times New Roman"/>
          <w:b/>
          <w:i/>
          <w:sz w:val="24"/>
          <w:szCs w:val="24"/>
        </w:rPr>
        <w:t xml:space="preserve"> </w:t>
      </w:r>
      <w:r w:rsidRPr="003C7206">
        <w:rPr>
          <w:rFonts w:cs="Times New Roman"/>
          <w:b/>
          <w:i/>
          <w:sz w:val="24"/>
          <w:szCs w:val="24"/>
        </w:rPr>
        <w:t>yerleştirilmektedir.</w:t>
      </w: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28242D" w:rsidRDefault="0028242D" w:rsidP="00EA7006">
      <w:pPr>
        <w:pStyle w:val="AralkYok"/>
        <w:rPr>
          <w:color w:val="FF0000"/>
        </w:rPr>
      </w:pPr>
    </w:p>
    <w:p w:rsidR="001C362C" w:rsidRPr="001C362C" w:rsidRDefault="001C362C" w:rsidP="009829AE">
      <w:pPr>
        <w:tabs>
          <w:tab w:val="left" w:pos="930"/>
        </w:tabs>
        <w:ind w:left="-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C362C">
        <w:rPr>
          <w:rFonts w:ascii="Times New Roman" w:hAnsi="Times New Roman" w:cs="Times New Roman"/>
          <w:b/>
          <w:color w:val="FF0000"/>
          <w:sz w:val="24"/>
          <w:szCs w:val="24"/>
        </w:rPr>
        <w:t>MERKEZİ SIN</w:t>
      </w:r>
      <w:r w:rsidR="009829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AVLA ÖĞRENCİ ALAN OSMANİYE’DEKİ </w:t>
      </w:r>
      <w:r w:rsidRPr="001C362C">
        <w:rPr>
          <w:rFonts w:ascii="Times New Roman" w:hAnsi="Times New Roman" w:cs="Times New Roman"/>
          <w:b/>
          <w:color w:val="FF0000"/>
          <w:sz w:val="24"/>
          <w:szCs w:val="24"/>
        </w:rPr>
        <w:t>OKULLAR</w:t>
      </w:r>
    </w:p>
    <w:tbl>
      <w:tblPr>
        <w:tblStyle w:val="TabloKlavuzu"/>
        <w:tblW w:w="7372" w:type="dxa"/>
        <w:tblInd w:w="-318" w:type="dxa"/>
        <w:tblLayout w:type="fixed"/>
        <w:tblLook w:val="04A0"/>
      </w:tblPr>
      <w:tblGrid>
        <w:gridCol w:w="576"/>
        <w:gridCol w:w="2836"/>
        <w:gridCol w:w="2684"/>
        <w:gridCol w:w="1276"/>
      </w:tblGrid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cs="Times New Roman"/>
                <w:b/>
                <w:color w:val="FF0000"/>
                <w:sz w:val="24"/>
                <w:szCs w:val="24"/>
              </w:rPr>
              <w:t>NO</w:t>
            </w:r>
          </w:p>
        </w:tc>
        <w:tc>
          <w:tcPr>
            <w:tcW w:w="2836" w:type="dxa"/>
          </w:tcPr>
          <w:p w:rsidR="001C362C" w:rsidRPr="00D30A93" w:rsidRDefault="001C362C" w:rsidP="009829AE">
            <w:pPr>
              <w:spacing w:line="276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cs="Times New Roman"/>
                <w:b/>
                <w:color w:val="FF0000"/>
                <w:sz w:val="24"/>
                <w:szCs w:val="24"/>
              </w:rPr>
              <w:t>OKULADI</w:t>
            </w:r>
          </w:p>
        </w:tc>
        <w:tc>
          <w:tcPr>
            <w:tcW w:w="2684" w:type="dxa"/>
          </w:tcPr>
          <w:p w:rsidR="001C362C" w:rsidRPr="00D30A93" w:rsidRDefault="001C362C" w:rsidP="009829AE">
            <w:pPr>
              <w:spacing w:line="276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b/>
                <w:color w:val="FF0000"/>
                <w:sz w:val="24"/>
                <w:szCs w:val="24"/>
              </w:rPr>
              <w:t>OKULUN TÜRÜ</w:t>
            </w:r>
          </w:p>
        </w:tc>
        <w:tc>
          <w:tcPr>
            <w:tcW w:w="1276" w:type="dxa"/>
          </w:tcPr>
          <w:p w:rsidR="001C362C" w:rsidRPr="00D30A93" w:rsidRDefault="001C362C" w:rsidP="009829AE">
            <w:pPr>
              <w:spacing w:line="276" w:lineRule="auto"/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cs="Times New Roman"/>
                <w:b/>
                <w:color w:val="FF0000"/>
                <w:sz w:val="24"/>
                <w:szCs w:val="24"/>
              </w:rPr>
              <w:t>İLÇE</w:t>
            </w:r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TOBB Osmaniye Fen 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Lisesi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Tosçelik</w:t>
            </w:r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Sosyal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Bilimler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SosyalBilimlerLisesi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Hasan Aybaba Anadolu 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Anadolu Lisesi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Farabi Anadolu 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Anadolu Lisesi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bookmarkStart w:id="0" w:name="_Hlk95290379"/>
            <w:r w:rsidRPr="00233D2F">
              <w:rPr>
                <w:b/>
                <w:i/>
                <w:sz w:val="18"/>
                <w:szCs w:val="18"/>
              </w:rPr>
              <w:t>Şehit</w:t>
            </w:r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Muhammet</w:t>
            </w:r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 xml:space="preserve"> Mustafa Karabörk Fen Lisesi</w:t>
            </w:r>
            <w:bookmarkEnd w:id="0"/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Lisesi</w:t>
            </w:r>
          </w:p>
        </w:tc>
        <w:tc>
          <w:tcPr>
            <w:tcW w:w="1276" w:type="dxa"/>
          </w:tcPr>
          <w:p w:rsidR="001C362C" w:rsidRPr="00233D2F" w:rsidRDefault="00233D2F" w:rsidP="009829AE">
            <w:pPr>
              <w:spacing w:line="276" w:lineRule="auto"/>
              <w:ind w:right="317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KADİR</w:t>
            </w:r>
            <w:r w:rsidR="001C362C" w:rsidRPr="00233D2F">
              <w:rPr>
                <w:rFonts w:cs="Times New Roman"/>
                <w:b/>
                <w:i/>
                <w:sz w:val="18"/>
                <w:szCs w:val="18"/>
              </w:rPr>
              <w:t>Lİ</w:t>
            </w:r>
          </w:p>
        </w:tc>
      </w:tr>
      <w:tr w:rsidR="00233D2F" w:rsidTr="00233D2F">
        <w:trPr>
          <w:trHeight w:val="245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Gülten-Ali Ziyan Anadolu 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Anadolu Lisesi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KADİRLİ</w:t>
            </w:r>
          </w:p>
        </w:tc>
      </w:tr>
      <w:tr w:rsidR="00233D2F" w:rsidTr="00233D2F">
        <w:trPr>
          <w:trHeight w:val="259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Düziçi Fen 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Lisesi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DÜZİÇİ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Osmaniye</w:t>
            </w:r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Mesleki</w:t>
            </w:r>
            <w:r w:rsid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ve Teknik Anadolu 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A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nadolu </w:t>
            </w:r>
            <w:r w:rsidRPr="00233D2F">
              <w:rPr>
                <w:b/>
                <w:i/>
                <w:sz w:val="18"/>
                <w:szCs w:val="18"/>
              </w:rPr>
              <w:t>T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eknik </w:t>
            </w:r>
            <w:r w:rsidRPr="00233D2F">
              <w:rPr>
                <w:b/>
                <w:i/>
                <w:sz w:val="18"/>
                <w:szCs w:val="18"/>
              </w:rPr>
              <w:t>P</w:t>
            </w:r>
            <w:r w:rsidR="00D30A93" w:rsidRPr="00233D2F">
              <w:rPr>
                <w:b/>
                <w:i/>
                <w:sz w:val="18"/>
                <w:szCs w:val="18"/>
              </w:rPr>
              <w:t>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Mehmet Akif Ersoy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Mesleki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ve Teknik Anadolu Lisesi</w:t>
            </w:r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Anadolu Teknik 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bookmarkStart w:id="1" w:name="_Hlk95290418"/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bookmarkStart w:id="2" w:name="_Hlk95290438"/>
            <w:r w:rsidRPr="00233D2F">
              <w:rPr>
                <w:b/>
                <w:i/>
                <w:sz w:val="18"/>
                <w:szCs w:val="18"/>
              </w:rPr>
              <w:t>Şehit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Kaan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Çalin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Mesleki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ve Teknik Anadolu Lisesi</w:t>
            </w:r>
            <w:bookmarkEnd w:id="2"/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Anadolu Teknik 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KADİRLİ</w:t>
            </w:r>
          </w:p>
        </w:tc>
      </w:tr>
      <w:bookmarkEnd w:id="1"/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1C362C" w:rsidRPr="00233D2F" w:rsidRDefault="003A1881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Şehit Hayrettin </w:t>
            </w:r>
            <w:r w:rsidR="001C362C" w:rsidRPr="00233D2F">
              <w:rPr>
                <w:b/>
                <w:i/>
                <w:sz w:val="18"/>
                <w:szCs w:val="18"/>
              </w:rPr>
              <w:t xml:space="preserve"> Mennan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Kız Anadolu İmam HatipLisesi</w:t>
            </w:r>
          </w:p>
        </w:tc>
        <w:tc>
          <w:tcPr>
            <w:tcW w:w="2684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ve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Sosyal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Bilimler</w:t>
            </w:r>
            <w:r w:rsidR="00D30A93" w:rsidRPr="00233D2F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 xml:space="preserve">Şehit 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Mehmet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 xml:space="preserve"> Karacatilki Anadolu İmam HatipLisesi</w:t>
            </w:r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Merkez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Şehit Mehmet Acıbucu Anadolu İmam HatipLisesi</w:t>
            </w:r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KADİRLİ</w:t>
            </w:r>
          </w:p>
        </w:tc>
      </w:tr>
      <w:tr w:rsidR="00233D2F" w:rsidTr="00233D2F">
        <w:trPr>
          <w:trHeight w:val="464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Düziçi Anadolu İmam HatipLisesi</w:t>
            </w:r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DÜZİÇİ</w:t>
            </w:r>
          </w:p>
        </w:tc>
      </w:tr>
      <w:tr w:rsidR="00233D2F" w:rsidTr="00233D2F">
        <w:trPr>
          <w:trHeight w:val="598"/>
        </w:trPr>
        <w:tc>
          <w:tcPr>
            <w:tcW w:w="576" w:type="dxa"/>
          </w:tcPr>
          <w:p w:rsidR="001C362C" w:rsidRPr="00D30A93" w:rsidRDefault="001C362C" w:rsidP="009829AE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30A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2836" w:type="dxa"/>
          </w:tcPr>
          <w:p w:rsidR="001C362C" w:rsidRPr="00233D2F" w:rsidRDefault="001C362C" w:rsidP="009829AE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Bahçe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Şehit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Furkan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Aydın Anadolu İmam Hatip</w:t>
            </w:r>
            <w:r w:rsidR="003A1881">
              <w:rPr>
                <w:b/>
                <w:i/>
                <w:sz w:val="18"/>
                <w:szCs w:val="18"/>
              </w:rPr>
              <w:t xml:space="preserve"> </w:t>
            </w:r>
            <w:r w:rsidRPr="00233D2F">
              <w:rPr>
                <w:b/>
                <w:i/>
                <w:sz w:val="18"/>
                <w:szCs w:val="18"/>
              </w:rPr>
              <w:t>Lisesi</w:t>
            </w:r>
          </w:p>
        </w:tc>
        <w:tc>
          <w:tcPr>
            <w:tcW w:w="2684" w:type="dxa"/>
          </w:tcPr>
          <w:p w:rsidR="001C362C" w:rsidRPr="00233D2F" w:rsidRDefault="00D30A93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b/>
                <w:i/>
                <w:sz w:val="18"/>
                <w:szCs w:val="18"/>
              </w:rPr>
              <w:t>Fen v</w:t>
            </w:r>
            <w:r w:rsidR="001C362C" w:rsidRPr="00233D2F">
              <w:rPr>
                <w:b/>
                <w:i/>
                <w:sz w:val="18"/>
                <w:szCs w:val="18"/>
              </w:rPr>
              <w:t>e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Sosyal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Bilimler</w:t>
            </w:r>
            <w:r w:rsidRPr="00233D2F">
              <w:rPr>
                <w:b/>
                <w:i/>
                <w:sz w:val="18"/>
                <w:szCs w:val="18"/>
              </w:rPr>
              <w:t xml:space="preserve"> </w:t>
            </w:r>
            <w:r w:rsidR="001C362C" w:rsidRPr="00233D2F">
              <w:rPr>
                <w:b/>
                <w:i/>
                <w:sz w:val="18"/>
                <w:szCs w:val="18"/>
              </w:rPr>
              <w:t>Programı</w:t>
            </w:r>
          </w:p>
        </w:tc>
        <w:tc>
          <w:tcPr>
            <w:tcW w:w="1276" w:type="dxa"/>
          </w:tcPr>
          <w:p w:rsidR="001C362C" w:rsidRPr="00233D2F" w:rsidRDefault="001C362C" w:rsidP="009829AE">
            <w:pPr>
              <w:spacing w:line="276" w:lineRule="auto"/>
              <w:rPr>
                <w:rFonts w:cs="Times New Roman"/>
                <w:b/>
                <w:i/>
                <w:sz w:val="18"/>
                <w:szCs w:val="18"/>
              </w:rPr>
            </w:pPr>
            <w:r w:rsidRPr="00233D2F">
              <w:rPr>
                <w:rFonts w:cs="Times New Roman"/>
                <w:b/>
                <w:i/>
                <w:sz w:val="18"/>
                <w:szCs w:val="18"/>
              </w:rPr>
              <w:t>BAHÇE</w:t>
            </w:r>
          </w:p>
        </w:tc>
      </w:tr>
    </w:tbl>
    <w:p w:rsidR="00BD0819" w:rsidRDefault="00BD0819" w:rsidP="00BD0819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8302C" w:rsidRDefault="00E8302C" w:rsidP="00BD0819">
      <w:pPr>
        <w:jc w:val="both"/>
        <w:rPr>
          <w:rFonts w:cs="Times New Roman"/>
          <w:b/>
          <w:i/>
          <w:sz w:val="24"/>
          <w:szCs w:val="24"/>
        </w:rPr>
      </w:pPr>
    </w:p>
    <w:p w:rsidR="00E8302C" w:rsidRDefault="00E8302C" w:rsidP="00BD0819">
      <w:pPr>
        <w:jc w:val="both"/>
        <w:rPr>
          <w:rFonts w:cs="Times New Roman"/>
          <w:b/>
          <w:i/>
          <w:sz w:val="24"/>
          <w:szCs w:val="24"/>
        </w:rPr>
      </w:pPr>
    </w:p>
    <w:p w:rsidR="00E8302C" w:rsidRDefault="00E8302C" w:rsidP="00BD0819">
      <w:pPr>
        <w:jc w:val="both"/>
        <w:rPr>
          <w:rFonts w:cs="Times New Roman"/>
          <w:b/>
          <w:i/>
          <w:sz w:val="24"/>
          <w:szCs w:val="24"/>
        </w:rPr>
      </w:pPr>
    </w:p>
    <w:sectPr w:rsidR="00E8302C" w:rsidSect="001C362C">
      <w:footerReference w:type="default" r:id="rId14"/>
      <w:pgSz w:w="16838" w:h="11906" w:orient="landscape"/>
      <w:pgMar w:top="851" w:right="1134" w:bottom="851" w:left="1134" w:header="709" w:footer="709" w:gutter="0"/>
      <w:cols w:num="2" w:space="10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53D" w:rsidRDefault="003A153D" w:rsidP="006D6651">
      <w:pPr>
        <w:spacing w:after="0" w:line="240" w:lineRule="auto"/>
      </w:pPr>
      <w:r>
        <w:separator/>
      </w:r>
    </w:p>
  </w:endnote>
  <w:endnote w:type="continuationSeparator" w:id="1">
    <w:p w:rsidR="003A153D" w:rsidRDefault="003A153D" w:rsidP="006D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leway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idole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7F" w:rsidRDefault="008B7A7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53D" w:rsidRDefault="003A153D" w:rsidP="006D6651">
      <w:pPr>
        <w:spacing w:after="0" w:line="240" w:lineRule="auto"/>
      </w:pPr>
      <w:r>
        <w:separator/>
      </w:r>
    </w:p>
  </w:footnote>
  <w:footnote w:type="continuationSeparator" w:id="1">
    <w:p w:rsidR="003A153D" w:rsidRDefault="003A153D" w:rsidP="006D6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7E1"/>
    <w:multiLevelType w:val="hybridMultilevel"/>
    <w:tmpl w:val="73060D12"/>
    <w:lvl w:ilvl="0" w:tplc="041F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F8221DC"/>
    <w:multiLevelType w:val="hybridMultilevel"/>
    <w:tmpl w:val="4EA6B4CA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1ED296E"/>
    <w:multiLevelType w:val="hybridMultilevel"/>
    <w:tmpl w:val="4998AA1E"/>
    <w:lvl w:ilvl="0" w:tplc="041F000D">
      <w:start w:val="1"/>
      <w:numFmt w:val="bullet"/>
      <w:lvlText w:val=""/>
      <w:lvlJc w:val="left"/>
      <w:pPr>
        <w:ind w:left="16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22717926"/>
    <w:multiLevelType w:val="hybridMultilevel"/>
    <w:tmpl w:val="65EA292E"/>
    <w:lvl w:ilvl="0" w:tplc="92E6E5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2A456666"/>
    <w:multiLevelType w:val="hybridMultilevel"/>
    <w:tmpl w:val="486E1B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D601CD"/>
    <w:multiLevelType w:val="hybridMultilevel"/>
    <w:tmpl w:val="538E01F6"/>
    <w:lvl w:ilvl="0" w:tplc="997EFC08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D560526"/>
    <w:multiLevelType w:val="hybridMultilevel"/>
    <w:tmpl w:val="5E7A0BE2"/>
    <w:lvl w:ilvl="0" w:tplc="35347AE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09F7DA9"/>
    <w:multiLevelType w:val="hybridMultilevel"/>
    <w:tmpl w:val="023E51DA"/>
    <w:lvl w:ilvl="0" w:tplc="041F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3E8570A"/>
    <w:multiLevelType w:val="hybridMultilevel"/>
    <w:tmpl w:val="51CA1428"/>
    <w:lvl w:ilvl="0" w:tplc="A21811A2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4A5559C7"/>
    <w:multiLevelType w:val="hybridMultilevel"/>
    <w:tmpl w:val="A2A2923C"/>
    <w:lvl w:ilvl="0" w:tplc="92E6E58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EC46815"/>
    <w:multiLevelType w:val="hybridMultilevel"/>
    <w:tmpl w:val="441A2798"/>
    <w:lvl w:ilvl="0" w:tplc="041F0009">
      <w:start w:val="1"/>
      <w:numFmt w:val="bullet"/>
      <w:lvlText w:val=""/>
      <w:lvlJc w:val="left"/>
      <w:pPr>
        <w:ind w:left="22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1">
    <w:nsid w:val="65CF7573"/>
    <w:multiLevelType w:val="hybridMultilevel"/>
    <w:tmpl w:val="2328FC3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B555E2"/>
    <w:multiLevelType w:val="hybridMultilevel"/>
    <w:tmpl w:val="44C81CF0"/>
    <w:lvl w:ilvl="0" w:tplc="92E6E5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373069"/>
    <w:multiLevelType w:val="hybridMultilevel"/>
    <w:tmpl w:val="CF08E8E0"/>
    <w:lvl w:ilvl="0" w:tplc="041F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>
    <w:nsid w:val="7F0F3D75"/>
    <w:multiLevelType w:val="hybridMultilevel"/>
    <w:tmpl w:val="CFA0EC98"/>
    <w:lvl w:ilvl="0" w:tplc="041F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13"/>
  </w:num>
  <w:num w:numId="8">
    <w:abstractNumId w:val="6"/>
  </w:num>
  <w:num w:numId="9">
    <w:abstractNumId w:val="5"/>
  </w:num>
  <w:num w:numId="10">
    <w:abstractNumId w:val="8"/>
  </w:num>
  <w:num w:numId="11">
    <w:abstractNumId w:val="12"/>
  </w:num>
  <w:num w:numId="12">
    <w:abstractNumId w:val="3"/>
  </w:num>
  <w:num w:numId="13">
    <w:abstractNumId w:val="10"/>
  </w:num>
  <w:num w:numId="14">
    <w:abstractNumId w:val="1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04BD"/>
    <w:rsid w:val="00011A1C"/>
    <w:rsid w:val="00097AE3"/>
    <w:rsid w:val="000F00CB"/>
    <w:rsid w:val="00177F6C"/>
    <w:rsid w:val="001A5BD5"/>
    <w:rsid w:val="001C362C"/>
    <w:rsid w:val="00203E50"/>
    <w:rsid w:val="00233D2F"/>
    <w:rsid w:val="00277287"/>
    <w:rsid w:val="0028242D"/>
    <w:rsid w:val="00284A72"/>
    <w:rsid w:val="00314126"/>
    <w:rsid w:val="00347616"/>
    <w:rsid w:val="00355763"/>
    <w:rsid w:val="00386064"/>
    <w:rsid w:val="003A153D"/>
    <w:rsid w:val="003A1881"/>
    <w:rsid w:val="003D5896"/>
    <w:rsid w:val="00441600"/>
    <w:rsid w:val="00442E73"/>
    <w:rsid w:val="00470777"/>
    <w:rsid w:val="004D1224"/>
    <w:rsid w:val="004D2748"/>
    <w:rsid w:val="004F78E0"/>
    <w:rsid w:val="0052470C"/>
    <w:rsid w:val="00560A1F"/>
    <w:rsid w:val="00574758"/>
    <w:rsid w:val="00586AB5"/>
    <w:rsid w:val="005E560F"/>
    <w:rsid w:val="005F62C4"/>
    <w:rsid w:val="005F7F34"/>
    <w:rsid w:val="006120DF"/>
    <w:rsid w:val="00647393"/>
    <w:rsid w:val="006705DA"/>
    <w:rsid w:val="0067378F"/>
    <w:rsid w:val="00692C7B"/>
    <w:rsid w:val="006D6651"/>
    <w:rsid w:val="0078367D"/>
    <w:rsid w:val="007F5C41"/>
    <w:rsid w:val="00820BD7"/>
    <w:rsid w:val="00843B36"/>
    <w:rsid w:val="00865907"/>
    <w:rsid w:val="008B3D56"/>
    <w:rsid w:val="008B7A7F"/>
    <w:rsid w:val="00925FCF"/>
    <w:rsid w:val="009829AE"/>
    <w:rsid w:val="00A567FA"/>
    <w:rsid w:val="00AA4BD9"/>
    <w:rsid w:val="00AC3506"/>
    <w:rsid w:val="00AD4ECB"/>
    <w:rsid w:val="00AE1C8D"/>
    <w:rsid w:val="00B11DFD"/>
    <w:rsid w:val="00B27B2D"/>
    <w:rsid w:val="00B516DD"/>
    <w:rsid w:val="00BD0819"/>
    <w:rsid w:val="00C21624"/>
    <w:rsid w:val="00C7426F"/>
    <w:rsid w:val="00CB1BD5"/>
    <w:rsid w:val="00CF3CF3"/>
    <w:rsid w:val="00D10DD1"/>
    <w:rsid w:val="00D14D4D"/>
    <w:rsid w:val="00D30A93"/>
    <w:rsid w:val="00D804BD"/>
    <w:rsid w:val="00D80D64"/>
    <w:rsid w:val="00E21F03"/>
    <w:rsid w:val="00E47785"/>
    <w:rsid w:val="00E6018E"/>
    <w:rsid w:val="00E8302C"/>
    <w:rsid w:val="00EA7006"/>
    <w:rsid w:val="00ED77C0"/>
    <w:rsid w:val="00EF46C2"/>
    <w:rsid w:val="00F01415"/>
    <w:rsid w:val="00F10302"/>
    <w:rsid w:val="00FB7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4BD"/>
  </w:style>
  <w:style w:type="paragraph" w:styleId="Balk1">
    <w:name w:val="heading 1"/>
    <w:basedOn w:val="Normal"/>
    <w:next w:val="Normal"/>
    <w:link w:val="Balk1Char"/>
    <w:uiPriority w:val="9"/>
    <w:qFormat/>
    <w:rsid w:val="00D804B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804B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804B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804B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804B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804B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804B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804B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804B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804B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804BD"/>
    <w:rPr>
      <w:caps/>
      <w:color w:val="632423" w:themeColor="accent2" w:themeShade="80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804B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804B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804B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804B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804B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804BD"/>
    <w:rPr>
      <w:rFonts w:eastAsiaTheme="majorEastAsia" w:cstheme="majorBidi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804B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804BD"/>
    <w:rPr>
      <w:caps/>
      <w:spacing w:val="1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D804B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804B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D804B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D804BD"/>
    <w:rPr>
      <w:rFonts w:eastAsiaTheme="majorEastAsia" w:cstheme="majorBidi"/>
      <w:caps/>
      <w:spacing w:val="20"/>
      <w:sz w:val="18"/>
      <w:szCs w:val="18"/>
    </w:rPr>
  </w:style>
  <w:style w:type="character" w:styleId="Gl">
    <w:name w:val="Strong"/>
    <w:uiPriority w:val="22"/>
    <w:qFormat/>
    <w:rsid w:val="00D804BD"/>
    <w:rPr>
      <w:b/>
      <w:bCs/>
      <w:color w:val="943634" w:themeColor="accent2" w:themeShade="BF"/>
      <w:spacing w:val="5"/>
    </w:rPr>
  </w:style>
  <w:style w:type="character" w:styleId="Vurgu">
    <w:name w:val="Emphasis"/>
    <w:uiPriority w:val="20"/>
    <w:qFormat/>
    <w:rsid w:val="00D804BD"/>
    <w:rPr>
      <w:caps/>
      <w:spacing w:val="5"/>
      <w:sz w:val="20"/>
      <w:szCs w:val="20"/>
    </w:rPr>
  </w:style>
  <w:style w:type="paragraph" w:styleId="AralkYok">
    <w:name w:val="No Spacing"/>
    <w:basedOn w:val="Normal"/>
    <w:link w:val="AralkYokChar"/>
    <w:uiPriority w:val="1"/>
    <w:qFormat/>
    <w:rsid w:val="00D804BD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D804BD"/>
  </w:style>
  <w:style w:type="paragraph" w:styleId="ListeParagraf">
    <w:name w:val="List Paragraph"/>
    <w:basedOn w:val="Normal"/>
    <w:uiPriority w:val="34"/>
    <w:qFormat/>
    <w:rsid w:val="00D804BD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D804BD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D804BD"/>
    <w:rPr>
      <w:rFonts w:eastAsiaTheme="majorEastAsia" w:cstheme="majorBidi"/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D804B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804B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HafifVurgulama">
    <w:name w:val="Subtle Emphasis"/>
    <w:uiPriority w:val="19"/>
    <w:qFormat/>
    <w:rsid w:val="00D804BD"/>
    <w:rPr>
      <w:i/>
      <w:iCs/>
    </w:rPr>
  </w:style>
  <w:style w:type="character" w:styleId="GlVurgulama">
    <w:name w:val="Intense Emphasis"/>
    <w:uiPriority w:val="21"/>
    <w:qFormat/>
    <w:rsid w:val="00D804BD"/>
    <w:rPr>
      <w:i/>
      <w:iCs/>
      <w:caps/>
      <w:spacing w:val="1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D804B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GlBavuru">
    <w:name w:val="Intense Reference"/>
    <w:uiPriority w:val="32"/>
    <w:qFormat/>
    <w:rsid w:val="00D804B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KitapBal">
    <w:name w:val="Book Title"/>
    <w:uiPriority w:val="33"/>
    <w:qFormat/>
    <w:rsid w:val="00D804BD"/>
    <w:rPr>
      <w:caps/>
      <w:color w:val="622423" w:themeColor="accent2" w:themeShade="7F"/>
      <w:spacing w:val="5"/>
      <w:u w:color="622423" w:themeColor="accent2" w:themeShade="7F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804BD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4D4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73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1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 w:bidi="ar-SA"/>
    </w:rPr>
  </w:style>
  <w:style w:type="paragraph" w:styleId="stbilgi">
    <w:name w:val="header"/>
    <w:basedOn w:val="Normal"/>
    <w:link w:val="stbilgiChar"/>
    <w:uiPriority w:val="99"/>
    <w:unhideWhenUsed/>
    <w:rsid w:val="006D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D6651"/>
  </w:style>
  <w:style w:type="paragraph" w:styleId="Altbilgi">
    <w:name w:val="footer"/>
    <w:basedOn w:val="Normal"/>
    <w:link w:val="AltbilgiChar"/>
    <w:uiPriority w:val="99"/>
    <w:unhideWhenUsed/>
    <w:rsid w:val="006D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D66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2BB38-92D6-4607-AC68-E92A55E7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Team</Company>
  <LinksUpToDate>false</LinksUpToDate>
  <CharactersWithSpaces>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Cagtech</cp:lastModifiedBy>
  <cp:revision>41</cp:revision>
  <dcterms:created xsi:type="dcterms:W3CDTF">2022-02-08T06:50:00Z</dcterms:created>
  <dcterms:modified xsi:type="dcterms:W3CDTF">2022-04-06T08:12:00Z</dcterms:modified>
</cp:coreProperties>
</file>